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6E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  <w:shd w:val="clear" w:color="auto" w:fill="FFFFFF"/>
        </w:rPr>
      </w:pPr>
      <w:r w:rsidRPr="0085386E">
        <w:rPr>
          <w:sz w:val="36"/>
          <w:szCs w:val="36"/>
          <w:shd w:val="clear" w:color="auto" w:fill="FFFFFF"/>
        </w:rPr>
        <w:t>Развивающая предметно- пространственная среда</w:t>
      </w:r>
    </w:p>
    <w:p w:rsidR="0085386E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  <w:shd w:val="clear" w:color="auto" w:fill="FFFFFF"/>
        </w:rPr>
      </w:pPr>
      <w:r w:rsidRPr="0085386E">
        <w:rPr>
          <w:sz w:val="36"/>
          <w:szCs w:val="36"/>
          <w:shd w:val="clear" w:color="auto" w:fill="FFFFFF"/>
        </w:rPr>
        <w:t>(предметно- пространственная среда группового помещения)</w:t>
      </w:r>
    </w:p>
    <w:p w:rsidR="0085386E" w:rsidRPr="0085386E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dr w:val="none" w:sz="0" w:space="0" w:color="auto" w:frame="1"/>
        </w:rPr>
      </w:pPr>
      <w:r w:rsidRPr="0085386E">
        <w:rPr>
          <w:sz w:val="36"/>
          <w:szCs w:val="36"/>
          <w:shd w:val="clear" w:color="auto" w:fill="FFFFFF"/>
        </w:rPr>
        <w:t>соответствуют требованиям ФГОС ДО</w:t>
      </w:r>
      <w:r>
        <w:rPr>
          <w:sz w:val="36"/>
          <w:szCs w:val="36"/>
          <w:shd w:val="clear" w:color="auto" w:fill="FFFFFF"/>
        </w:rPr>
        <w:t>.</w:t>
      </w:r>
    </w:p>
    <w:p w:rsidR="0085386E" w:rsidRPr="0085386E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dr w:val="none" w:sz="0" w:space="0" w:color="auto" w:frame="1"/>
        </w:rPr>
      </w:pP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1A08">
        <w:rPr>
          <w:bdr w:val="none" w:sz="0" w:space="0" w:color="auto" w:frame="1"/>
        </w:rPr>
        <w:t xml:space="preserve">Важнейшими задачами современной дошкольной педагогической науки и практики являются задачи </w:t>
      </w:r>
      <w:proofErr w:type="spellStart"/>
      <w:r w:rsidRPr="00501A08">
        <w:rPr>
          <w:bdr w:val="none" w:sz="0" w:space="0" w:color="auto" w:frame="1"/>
        </w:rPr>
        <w:t>гуманизации</w:t>
      </w:r>
      <w:proofErr w:type="spellEnd"/>
      <w:r w:rsidRPr="00501A08">
        <w:rPr>
          <w:bdr w:val="none" w:sz="0" w:space="0" w:color="auto" w:frame="1"/>
        </w:rPr>
        <w:t xml:space="preserve"> процесса воспитания и обучения, охраны и укрепления физического и психического здоровья детей, их всестороннего и полноценного развития.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1A08">
        <w:rPr>
          <w:bdr w:val="none" w:sz="0" w:space="0" w:color="auto" w:frame="1"/>
        </w:rPr>
        <w:t> ФГОС ДО предъявляет требования 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</w:pPr>
      <w:r w:rsidRPr="00501A08">
        <w:rPr>
          <w:bdr w:val="none" w:sz="0" w:space="0" w:color="auto" w:frame="1"/>
        </w:rPr>
        <w:t>Как известно, основной формой работы с дошкольниками и ведущим видом деятельности детей является игра. </w:t>
      </w:r>
      <w:r w:rsidRPr="00501A08">
        <w:rPr>
          <w:rStyle w:val="a4"/>
          <w:bdr w:val="none" w:sz="0" w:space="0" w:color="auto" w:frame="1"/>
        </w:rPr>
        <w:t>И при создании развивающего пространства в групповом помещении необходимо учитывать ведущую роль игровой деятельности.</w:t>
      </w:r>
      <w:r w:rsidRPr="00501A08">
        <w:rPr>
          <w:b/>
          <w:bCs/>
          <w:bdr w:val="none" w:sz="0" w:space="0" w:color="auto" w:frame="1"/>
        </w:rPr>
        <w:br/>
      </w:r>
      <w:r w:rsidRPr="00501A08">
        <w:rPr>
          <w:bdr w:val="none" w:sz="0" w:space="0" w:color="auto" w:frame="1"/>
        </w:rPr>
        <w:t>Именно поэтому необходим  повышенный интерес к обновлению предметно-развивающей среды ДОУ.</w:t>
      </w:r>
    </w:p>
    <w:p w:rsidR="005F6EFD" w:rsidRPr="00501A08" w:rsidRDefault="005F6EFD" w:rsidP="0085386E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</w:pPr>
      <w:r w:rsidRPr="00501A08">
        <w:rPr>
          <w:rStyle w:val="a5"/>
          <w:b/>
          <w:bCs/>
          <w:u w:val="single"/>
          <w:bdr w:val="none" w:sz="0" w:space="0" w:color="auto" w:frame="1"/>
        </w:rPr>
        <w:t>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501A08">
        <w:rPr>
          <w:rStyle w:val="a4"/>
          <w:bdr w:val="none" w:sz="0" w:space="0" w:color="auto" w:frame="1"/>
        </w:rPr>
        <w:t>1.</w:t>
      </w:r>
      <w:r w:rsidRPr="00501A08">
        <w:rPr>
          <w:bdr w:val="none" w:sz="0" w:space="0" w:color="auto" w:frame="1"/>
        </w:rPr>
        <w:t> </w:t>
      </w:r>
      <w:r w:rsidRPr="00501A08">
        <w:rPr>
          <w:rStyle w:val="a4"/>
          <w:bdr w:val="none" w:sz="0" w:space="0" w:color="auto" w:frame="1"/>
        </w:rPr>
        <w:t>Насыщенность</w:t>
      </w:r>
      <w:r w:rsidRPr="00501A08">
        <w:rPr>
          <w:bdr w:val="none" w:sz="0" w:space="0" w:color="auto" w:frame="1"/>
        </w:rPr>
        <w:t> среды должна соответствовать возрастным возможностям детей и содержанию Программы.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       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1A08">
        <w:rPr>
          <w:rStyle w:val="a4"/>
          <w:bdr w:val="none" w:sz="0" w:space="0" w:color="auto" w:frame="1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      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  двигательную активность, в том числе развитие крупной и мелкой моторики, участие в подвижных играх и соревнованиях;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 эмоциональное благополучие детей во взаимодействии с предметно-пространственным окружением;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       возможность самовыражения детей.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 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501A08">
        <w:rPr>
          <w:rStyle w:val="a4"/>
          <w:bdr w:val="none" w:sz="0" w:space="0" w:color="auto" w:frame="1"/>
        </w:rPr>
        <w:t xml:space="preserve">2. </w:t>
      </w:r>
      <w:proofErr w:type="spellStart"/>
      <w:r w:rsidRPr="00501A08">
        <w:rPr>
          <w:rStyle w:val="a4"/>
          <w:bdr w:val="none" w:sz="0" w:space="0" w:color="auto" w:frame="1"/>
        </w:rPr>
        <w:t>Трансформируемость</w:t>
      </w:r>
      <w:proofErr w:type="spellEnd"/>
      <w:r w:rsidRPr="00501A08">
        <w:rPr>
          <w:bdr w:val="none" w:sz="0" w:space="0" w:color="auto" w:frame="1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</w:pPr>
      <w:r w:rsidRPr="00501A08">
        <w:rPr>
          <w:bdr w:val="none" w:sz="0" w:space="0" w:color="auto" w:frame="1"/>
        </w:rPr>
        <w:t>      </w:t>
      </w:r>
      <w:r w:rsidRPr="00501A08">
        <w:rPr>
          <w:rStyle w:val="a4"/>
          <w:bdr w:val="none" w:sz="0" w:space="0" w:color="auto" w:frame="1"/>
        </w:rPr>
        <w:t xml:space="preserve">3. </w:t>
      </w:r>
      <w:proofErr w:type="spellStart"/>
      <w:r w:rsidRPr="00501A08">
        <w:rPr>
          <w:rStyle w:val="a4"/>
          <w:bdr w:val="none" w:sz="0" w:space="0" w:color="auto" w:frame="1"/>
        </w:rPr>
        <w:t>Полифункциональность</w:t>
      </w:r>
      <w:r w:rsidRPr="00501A08">
        <w:rPr>
          <w:bdr w:val="none" w:sz="0" w:space="0" w:color="auto" w:frame="1"/>
        </w:rPr>
        <w:t>материалов</w:t>
      </w:r>
      <w:proofErr w:type="spellEnd"/>
      <w:r w:rsidRPr="00501A08">
        <w:rPr>
          <w:bdr w:val="none" w:sz="0" w:space="0" w:color="auto" w:frame="1"/>
        </w:rPr>
        <w:t xml:space="preserve"> предполагает: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      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       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501A08">
        <w:rPr>
          <w:rStyle w:val="a4"/>
          <w:bdr w:val="none" w:sz="0" w:space="0" w:color="auto" w:frame="1"/>
        </w:rPr>
        <w:t>4. Вариативность</w:t>
      </w:r>
      <w:r w:rsidRPr="00501A08">
        <w:rPr>
          <w:bdr w:val="none" w:sz="0" w:space="0" w:color="auto" w:frame="1"/>
        </w:rPr>
        <w:t> среды предполагает: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lastRenderedPageBreak/>
        <w:t>•        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      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501A08">
        <w:rPr>
          <w:rStyle w:val="a4"/>
          <w:bdr w:val="none" w:sz="0" w:space="0" w:color="auto" w:frame="1"/>
        </w:rPr>
        <w:t>5. Доступность</w:t>
      </w:r>
      <w:r w:rsidRPr="00501A08">
        <w:rPr>
          <w:bdr w:val="none" w:sz="0" w:space="0" w:color="auto" w:frame="1"/>
        </w:rPr>
        <w:t> среды предполагает: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      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      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01A08">
        <w:rPr>
          <w:bdr w:val="none" w:sz="0" w:space="0" w:color="auto" w:frame="1"/>
        </w:rPr>
        <w:t>•        исправность и сохранность материалов и оборудования.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501A08">
        <w:rPr>
          <w:rStyle w:val="a4"/>
          <w:bdr w:val="none" w:sz="0" w:space="0" w:color="auto" w:frame="1"/>
        </w:rPr>
        <w:t>6. Безопасность</w:t>
      </w:r>
      <w:r w:rsidR="00501A08">
        <w:rPr>
          <w:rStyle w:val="a4"/>
          <w:bdr w:val="none" w:sz="0" w:space="0" w:color="auto" w:frame="1"/>
        </w:rPr>
        <w:t xml:space="preserve"> </w:t>
      </w:r>
      <w:r w:rsidRPr="00501A08">
        <w:rPr>
          <w:bdr w:val="none" w:sz="0" w:space="0" w:color="auto" w:frame="1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501A08">
        <w:rPr>
          <w:bdr w:val="none" w:sz="0" w:space="0" w:color="auto" w:frame="1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501A08">
        <w:rPr>
          <w:rStyle w:val="a4"/>
          <w:bdr w:val="none" w:sz="0" w:space="0" w:color="auto" w:frame="1"/>
        </w:rPr>
        <w:t>Предметная среда оказывает на ребенка определенное воздействие</w:t>
      </w:r>
      <w:r w:rsidRPr="00501A08">
        <w:rPr>
          <w:bdr w:val="none" w:sz="0" w:space="0" w:color="auto" w:frame="1"/>
        </w:rPr>
        <w:t> </w:t>
      </w:r>
      <w:r w:rsidRPr="00501A08">
        <w:rPr>
          <w:rStyle w:val="a4"/>
          <w:bdr w:val="none" w:sz="0" w:space="0" w:color="auto" w:frame="1"/>
        </w:rPr>
        <w:t>уже с первых минут его жизни.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501A08">
        <w:rPr>
          <w:bdr w:val="none" w:sz="0" w:space="0" w:color="auto" w:frame="1"/>
        </w:rPr>
        <w:t>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</w:pPr>
      <w:r w:rsidRPr="00501A08">
        <w:rPr>
          <w:rStyle w:val="a4"/>
          <w:bdr w:val="none" w:sz="0" w:space="0" w:color="auto" w:frame="1"/>
        </w:rPr>
        <w:t>            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</w:pPr>
      <w:r w:rsidRPr="00501A08">
        <w:rPr>
          <w:rStyle w:val="a4"/>
          <w:bdr w:val="none" w:sz="0" w:space="0" w:color="auto" w:frame="1"/>
        </w:rPr>
        <w:t>           </w:t>
      </w:r>
      <w:r w:rsidRPr="00501A08">
        <w:rPr>
          <w:bdr w:val="none" w:sz="0" w:space="0" w:color="auto" w:frame="1"/>
        </w:rPr>
        <w:t>Для детей </w:t>
      </w:r>
      <w:r w:rsidRPr="00501A08">
        <w:rPr>
          <w:rStyle w:val="a4"/>
          <w:bdr w:val="none" w:sz="0" w:space="0" w:color="auto" w:frame="1"/>
        </w:rPr>
        <w:t>третьего года</w:t>
      </w:r>
      <w:r w:rsidRPr="00501A08">
        <w:rPr>
          <w:bdr w:val="none" w:sz="0" w:space="0" w:color="auto" w:frame="1"/>
        </w:rPr>
        <w:t> жизни является свободное и большое пространство, где они могут быть в активном движении – лазании, катании.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</w:pPr>
      <w:r w:rsidRPr="00501A08">
        <w:rPr>
          <w:bdr w:val="none" w:sz="0" w:space="0" w:color="auto" w:frame="1"/>
        </w:rPr>
        <w:t>         На</w:t>
      </w:r>
      <w:r w:rsidR="00501A08">
        <w:rPr>
          <w:bdr w:val="none" w:sz="0" w:space="0" w:color="auto" w:frame="1"/>
        </w:rPr>
        <w:t xml:space="preserve"> </w:t>
      </w:r>
      <w:r w:rsidRPr="00501A08">
        <w:rPr>
          <w:rStyle w:val="a4"/>
          <w:bdr w:val="none" w:sz="0" w:space="0" w:color="auto" w:frame="1"/>
        </w:rPr>
        <w:t>четвертом году</w:t>
      </w:r>
      <w:r w:rsidRPr="00501A08">
        <w:rPr>
          <w:bdr w:val="none" w:sz="0" w:space="0" w:color="auto" w:frame="1"/>
        </w:rPr>
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</w:pPr>
      <w:r w:rsidRPr="00501A08">
        <w:rPr>
          <w:rStyle w:val="a4"/>
          <w:bdr w:val="none" w:sz="0" w:space="0" w:color="auto" w:frame="1"/>
        </w:rPr>
        <w:t>         В среднем - старшем</w:t>
      </w:r>
      <w:r w:rsidRPr="00501A08">
        <w:rPr>
          <w:bdr w:val="none" w:sz="0" w:space="0" w:color="auto" w:frame="1"/>
        </w:rPr>
        <w:t xml:space="preserve"> дошкольном возрасте проявляется потребность в игре со сверстниками, создавать свой мир игры. </w:t>
      </w:r>
      <w:proofErr w:type="gramStart"/>
      <w:r w:rsidRPr="00501A08">
        <w:rPr>
          <w:bdr w:val="none" w:sz="0" w:space="0" w:color="auto" w:frame="1"/>
        </w:rPr>
        <w:t>Кроме того</w:t>
      </w:r>
      <w:proofErr w:type="gramEnd"/>
      <w:r w:rsidRPr="00501A08">
        <w:rPr>
          <w:bdr w:val="none" w:sz="0" w:space="0" w:color="auto" w:frame="1"/>
        </w:rPr>
        <w:t xml:space="preserve"> в предметно-развивающей среде должно учитываться формирование психологических новообразований в разные годы жизни.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1A08">
        <w:rPr>
          <w:bdr w:val="none" w:sz="0" w:space="0" w:color="auto" w:frame="1"/>
        </w:rPr>
        <w:t>Не менее важным условием является</w:t>
      </w:r>
      <w:r w:rsidR="00501A08">
        <w:rPr>
          <w:bdr w:val="none" w:sz="0" w:space="0" w:color="auto" w:frame="1"/>
        </w:rPr>
        <w:t xml:space="preserve"> </w:t>
      </w:r>
      <w:r w:rsidRPr="00501A08">
        <w:rPr>
          <w:rStyle w:val="a4"/>
          <w:bdr w:val="none" w:sz="0" w:space="0" w:color="auto" w:frame="1"/>
        </w:rPr>
        <w:t>многофункциональность</w:t>
      </w:r>
      <w:r w:rsidR="00501A08">
        <w:rPr>
          <w:rStyle w:val="a4"/>
          <w:bdr w:val="none" w:sz="0" w:space="0" w:color="auto" w:frame="1"/>
        </w:rPr>
        <w:t xml:space="preserve"> </w:t>
      </w:r>
      <w:r w:rsidRPr="00501A08">
        <w:rPr>
          <w:bdr w:val="none" w:sz="0" w:space="0" w:color="auto" w:frame="1"/>
        </w:rPr>
        <w:t>предметно-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Так же в каждой группе должны быть созданы</w:t>
      </w:r>
      <w:r w:rsidR="00501A08">
        <w:rPr>
          <w:bdr w:val="none" w:sz="0" w:space="0" w:color="auto" w:frame="1"/>
        </w:rPr>
        <w:t xml:space="preserve"> </w:t>
      </w:r>
      <w:r w:rsidRPr="00501A08">
        <w:rPr>
          <w:u w:val="single"/>
          <w:bdr w:val="none" w:sz="0" w:space="0" w:color="auto" w:frame="1"/>
        </w:rPr>
        <w:t>специальные центры для самостоятельного активного</w:t>
      </w:r>
      <w:r w:rsidRPr="00501A08">
        <w:rPr>
          <w:bdr w:val="none" w:sz="0" w:space="0" w:color="auto" w:frame="1"/>
        </w:rPr>
        <w:t> </w:t>
      </w:r>
      <w:r w:rsidRPr="00501A08">
        <w:rPr>
          <w:u w:val="single"/>
          <w:bdr w:val="none" w:sz="0" w:space="0" w:color="auto" w:frame="1"/>
        </w:rPr>
        <w:t>целенаправленного действия ребенка</w:t>
      </w:r>
      <w:r w:rsidR="00501A08">
        <w:rPr>
          <w:u w:val="single"/>
          <w:bdr w:val="none" w:sz="0" w:space="0" w:color="auto" w:frame="1"/>
        </w:rPr>
        <w:t xml:space="preserve"> </w:t>
      </w:r>
      <w:r w:rsidRPr="00501A08">
        <w:rPr>
          <w:bdr w:val="none" w:sz="0" w:space="0" w:color="auto" w:frame="1"/>
        </w:rPr>
        <w:t>во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</w:t>
      </w:r>
    </w:p>
    <w:p w:rsidR="0085386E" w:rsidRPr="00501A08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1A08">
        <w:rPr>
          <w:rStyle w:val="a4"/>
          <w:bdr w:val="none" w:sz="0" w:space="0" w:color="auto" w:frame="1"/>
        </w:rPr>
        <w:t>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</w:t>
      </w:r>
    </w:p>
    <w:p w:rsidR="005F6EFD" w:rsidRPr="00501A08" w:rsidRDefault="005F6EFD" w:rsidP="005F6EFD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FD" w:rsidRPr="00501A08" w:rsidRDefault="005F6EFD" w:rsidP="005F6EFD">
      <w:pPr>
        <w:tabs>
          <w:tab w:val="left" w:pos="3300"/>
        </w:tabs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501A08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lastRenderedPageBreak/>
        <w:t xml:space="preserve">Развивающая предметно-пространственная среда </w:t>
      </w:r>
    </w:p>
    <w:p w:rsidR="005F6EFD" w:rsidRPr="00501A08" w:rsidRDefault="00135EB2" w:rsidP="005F6EFD">
      <w:pPr>
        <w:tabs>
          <w:tab w:val="left" w:pos="3300"/>
        </w:tabs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 xml:space="preserve"> разновозрастной</w:t>
      </w:r>
      <w:r w:rsidR="00501A08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 xml:space="preserve"> группы МБДОУ детский сад № 8 «Солнышко</w:t>
      </w:r>
      <w:r w:rsidR="005F6EFD" w:rsidRPr="00501A08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»</w:t>
      </w:r>
    </w:p>
    <w:p w:rsidR="005F6EFD" w:rsidRPr="00501A08" w:rsidRDefault="005F6EFD" w:rsidP="005F6EFD">
      <w:pPr>
        <w:tabs>
          <w:tab w:val="left" w:pos="3300"/>
        </w:tabs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501A08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ОРГАНИЗАЦИЯ ЦЕНТРОВ РАЗВИТИЯ В ГРУППЕ</w:t>
      </w:r>
    </w:p>
    <w:tbl>
      <w:tblPr>
        <w:tblpPr w:leftFromText="180" w:rightFromText="180" w:vertAnchor="text" w:horzAnchor="margin" w:tblpXSpec="center" w:tblpY="35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325"/>
      </w:tblGrid>
      <w:tr w:rsidR="005F6EFD" w:rsidRPr="00501A08" w:rsidTr="005F6EFD">
        <w:tc>
          <w:tcPr>
            <w:tcW w:w="239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СФЕРА РАЗВИТИЯ</w:t>
            </w:r>
          </w:p>
        </w:tc>
        <w:tc>
          <w:tcPr>
            <w:tcW w:w="732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РАЗВИВАЮЩИЕ ЦЕНТРЫ</w:t>
            </w:r>
          </w:p>
        </w:tc>
      </w:tr>
      <w:tr w:rsidR="005F6EFD" w:rsidRPr="00501A08" w:rsidTr="005F6EFD">
        <w:tc>
          <w:tcPr>
            <w:tcW w:w="239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732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спортивный уголок</w:t>
            </w:r>
          </w:p>
        </w:tc>
      </w:tr>
      <w:tr w:rsidR="005F6EFD" w:rsidRPr="00501A08" w:rsidTr="005F6EFD">
        <w:tc>
          <w:tcPr>
            <w:tcW w:w="239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</w:t>
            </w:r>
          </w:p>
        </w:tc>
        <w:tc>
          <w:tcPr>
            <w:tcW w:w="732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занимательной математики</w:t>
            </w:r>
          </w:p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природы</w:t>
            </w:r>
            <w:r w:rsidR="000472DC"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(наблюдений за природой)</w:t>
            </w:r>
          </w:p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конструирования</w:t>
            </w:r>
          </w:p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F6EFD" w:rsidRPr="00501A08" w:rsidTr="005F6EFD">
        <w:tc>
          <w:tcPr>
            <w:tcW w:w="239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Социально-коммуникативное</w:t>
            </w:r>
          </w:p>
        </w:tc>
        <w:tc>
          <w:tcPr>
            <w:tcW w:w="732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Уголок для сюжетно-ролевых игр </w:t>
            </w:r>
          </w:p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отдыха</w:t>
            </w:r>
          </w:p>
          <w:p w:rsidR="005F6EFD" w:rsidRPr="00501A08" w:rsidRDefault="000472DC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развития для девочек </w:t>
            </w:r>
            <w:r w:rsidR="005F6EFD"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«Уголок </w:t>
            </w:r>
            <w:proofErr w:type="spellStart"/>
            <w:r w:rsidR="005F6EFD"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ряжения</w:t>
            </w:r>
            <w:proofErr w:type="spellEnd"/>
            <w:r w:rsidR="005F6EFD"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» (для театрализованных игр);</w:t>
            </w:r>
          </w:p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развития для мальчиков </w:t>
            </w:r>
          </w:p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Зона для настольно-печатных игр</w:t>
            </w:r>
          </w:p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игровой уголок (с игрушками, строительным материалом)</w:t>
            </w:r>
          </w:p>
        </w:tc>
      </w:tr>
      <w:tr w:rsidR="005F6EFD" w:rsidRPr="00501A08" w:rsidTr="005F6EFD">
        <w:tc>
          <w:tcPr>
            <w:tcW w:w="239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 -эстетическое</w:t>
            </w:r>
          </w:p>
        </w:tc>
        <w:tc>
          <w:tcPr>
            <w:tcW w:w="732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Уголки для разнообразных видов самостоятельной деятельности детей — конструктивной, изобразительной, музыкальной и </w:t>
            </w:r>
            <w:proofErr w:type="spellStart"/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0472DC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 </w:t>
            </w:r>
            <w:proofErr w:type="spellStart"/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изодеятельности</w:t>
            </w:r>
            <w:proofErr w:type="spellEnd"/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5F6EFD" w:rsidRPr="00501A08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Литературно-театральный центр  «Книжный уголок»</w:t>
            </w:r>
          </w:p>
        </w:tc>
      </w:tr>
      <w:tr w:rsidR="005F6EFD" w:rsidRPr="00501A08" w:rsidTr="005F6EFD">
        <w:tc>
          <w:tcPr>
            <w:tcW w:w="2395" w:type="dxa"/>
          </w:tcPr>
          <w:p w:rsidR="005F6EFD" w:rsidRPr="00501A08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</w:t>
            </w:r>
          </w:p>
        </w:tc>
        <w:tc>
          <w:tcPr>
            <w:tcW w:w="7325" w:type="dxa"/>
          </w:tcPr>
          <w:p w:rsidR="005F6EFD" w:rsidRPr="00501A08" w:rsidRDefault="000472DC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0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развития речи</w:t>
            </w:r>
          </w:p>
        </w:tc>
      </w:tr>
    </w:tbl>
    <w:p w:rsidR="000472DC" w:rsidRPr="00501A08" w:rsidRDefault="000472DC" w:rsidP="000472DC">
      <w:pPr>
        <w:tabs>
          <w:tab w:val="left" w:pos="3300"/>
        </w:tabs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472DC" w:rsidRPr="00501A08" w:rsidRDefault="000472DC" w:rsidP="000472DC">
      <w:pPr>
        <w:tabs>
          <w:tab w:val="left" w:pos="3300"/>
        </w:tabs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F458E" w:rsidRPr="00501A08" w:rsidRDefault="000F458E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501A08" w:rsidRDefault="00135EB2" w:rsidP="000472DC">
      <w:pPr>
        <w:tabs>
          <w:tab w:val="left" w:pos="3300"/>
        </w:tabs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bookmarkStart w:id="0" w:name="_GoBack"/>
      <w:bookmarkEnd w:id="0"/>
    </w:p>
    <w:sectPr w:rsidR="000472DC" w:rsidRPr="0050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6E"/>
    <w:rsid w:val="000472DC"/>
    <w:rsid w:val="000F458E"/>
    <w:rsid w:val="00135EB2"/>
    <w:rsid w:val="00501A08"/>
    <w:rsid w:val="005F6EFD"/>
    <w:rsid w:val="0085386E"/>
    <w:rsid w:val="00D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C116"/>
  <w15:chartTrackingRefBased/>
  <w15:docId w15:val="{943B3598-5396-42A7-B748-876BEFD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86E"/>
    <w:rPr>
      <w:b/>
      <w:bCs/>
    </w:rPr>
  </w:style>
  <w:style w:type="character" w:styleId="a5">
    <w:name w:val="Emphasis"/>
    <w:basedOn w:val="a0"/>
    <w:uiPriority w:val="20"/>
    <w:qFormat/>
    <w:rsid w:val="00853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2022-03-17T11:53:00Z</dcterms:created>
  <dcterms:modified xsi:type="dcterms:W3CDTF">2022-03-22T17:31:00Z</dcterms:modified>
</cp:coreProperties>
</file>