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FA2140" w:rsidRDefault="001B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П.Донская Нива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"   "                   201  г.                             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(место заключения договора)             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(дата заключения договора)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8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«Солнышко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="001B4893"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детский сад №8 «Солнышко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(сокращенное) наименование организации,      осуществляющей образовательную деятельность по образовательным                  программам дошкольного образования)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осуществляющая   образовательную   деятельность  (далее  -  образовательная 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ганизация) на основании лицензии от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"21" сентября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2015 г. №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5830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(бланк лицензии серия 61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01 № 0003449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бланк приложения к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лицензии серия 61 </w:t>
      </w:r>
      <w:proofErr w:type="gramStart"/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 № 0006028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(дата и номер лицензии)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Региональной службой по надзору и контролю в сфере образования Ростовской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лицензирующего органа)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заведующей </w:t>
      </w:r>
      <w:proofErr w:type="spellStart"/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Талалаевой</w:t>
      </w:r>
      <w:proofErr w:type="spellEnd"/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Тамары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Николаевны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должности, фамилия, имя, отчество (при наличии) представителя Исполнителя)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 Устава, и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(реквизиты документа, удостоверяющего полномочия представителя Исполнителя)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___________________________________________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(фамилия, имя, отчество (при наличии)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"Заказчик"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.р. 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имя, отчество (при наличии),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дата рождения)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1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 в  дальне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йшем  "Воспитанник",   совместно   именуемые   Стороны,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I. Предмет договора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организации, присмотр и уход за Воспитанником.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очная.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1.3. Наименование образовательной программы </w:t>
      </w:r>
      <w:r>
        <w:rPr>
          <w:rFonts w:ascii="Times New Roman" w:hAnsi="Times New Roman" w:cs="Calibri"/>
          <w:sz w:val="24"/>
          <w:szCs w:val="24"/>
          <w:u w:val="single"/>
        </w:rPr>
        <w:t>основная общеобразовательная программа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(продолжительность обучения) на момент подписания настоящего Договора составляет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FA2140" w:rsidRDefault="00463D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1.5. Режим пребывания Воспитанника в образовательной организации</w:t>
      </w:r>
    </w:p>
    <w:p w:rsidR="00FA2140" w:rsidRDefault="00463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часов, пять дней в неделю; в предпраздничные дни на один час короче;</w:t>
      </w:r>
    </w:p>
    <w:p w:rsidR="00FA2140" w:rsidRDefault="00463DD8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вре</w:t>
      </w:r>
      <w:r>
        <w:rPr>
          <w:rFonts w:ascii="Times New Roman" w:hAnsi="Times New Roman"/>
          <w:sz w:val="24"/>
          <w:szCs w:val="24"/>
          <w:u w:val="single"/>
        </w:rPr>
        <w:t>мя работы с 7.30 до 17.30.</w:t>
      </w:r>
    </w:p>
    <w:p w:rsidR="00FA2140" w:rsidRDefault="00463DD8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Воспитанник зачисляется в группу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направленности.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аправленность группы (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компенсирующая, комбинированная, оздоровительная)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FA2140" w:rsidRDefault="00FA214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Взаимодействие Сторон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вправе: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осуществлять образовательную деятельность.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форма которых определяются Договором об оказании платных услу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 Заказчик вправе: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лнения услуг, предусмотренных разделом I настоящего Договора;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нника и Заказчика.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2.2.5.  Находиться  с  Воспитанником  в  образовательной  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ганизации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его адаптации в течение необходимого времени (при наличии у Родителя (законного представителя) медицинского документа на право пребывания в групповой комнате образовательной организации и согласования с руководителем).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(продолжительность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пребывания Заказчика в образовательной организации)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2.2.7.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 Исполнитель обязан: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2.3.1. Обеспечить Заказчику доступ к информации для ознакомления с уставом образовательной организ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2.3.2. Обеспе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Договора.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 </w:t>
      </w:r>
      <w:hyperlink r:id="rId6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29 дека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бря 2012 г. № 273-ФЗ "Об образовании в Российской Федерации".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тересов.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Воспитанником образовательной программы на разных этапах ее реализации.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обеспечить условия укрепления нравственного, физического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2.3.7. Создавать безопасные условия обучения, воспитания, присмотра и ухода за Воспит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2.3.8. Обучать Воспитанника по образовательной программе, предусмотренной пунктом 1.3 настоящего Договора.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2.3.9. Уведомить Заказчика в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трехдневный срок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(срок)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разделом   I   настоящего   Договора,   вследствие   его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жным  или  педагогически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нецелесообразным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данной услуги.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2.3.11.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оздоровительных, лечебно-профилактических и санитарно-гигиенических мероприятий.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2.3.12. Обеспечивать    Воспитанника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сбалансированным</w:t>
      </w:r>
    </w:p>
    <w:p w:rsidR="00FA2140" w:rsidRDefault="00463DD8">
      <w:pPr>
        <w:pBdr>
          <w:top w:val="nil"/>
          <w:left w:val="nil"/>
          <w:bottom w:val="single" w:sz="4" w:space="1" w:color="00000A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питанием в пределах финансовой нормы, утвержденной муниципальными правовыми актами учредителя  - завтрак-8.30, обед-12.00, полдник-15.30.                                                   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(вид питания, в т.ч. диетическое, кратность и время его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риема)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2.3.13. Сохранять место за ребенком на период: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2140" w:rsidRDefault="00463DD8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FA2140" w:rsidRDefault="00463DD8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льной организации;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 ликвидации аварийной ситуации в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2.3.14. Переводить Воспитанника в следующую возрастную группу.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2.3.15. Обеспечить соблюдение требований Федерального закона от 27 июля 2006 г. № 152-ФЗ "О персональ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данных"  в части сбора, хранения и обработки персональных данных Заказчика и Воспитанника.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общепринятых норм поведения, в том числе, проявлять уважение к педагогическим, административно-хозяйственному и иному персоналу Исполнителя и другим воспитанникам, не посягать на их честь и достоинство.</w:t>
      </w:r>
      <w:proofErr w:type="gramEnd"/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2.4.2. Своевременно вносить плату за присмотр и уход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Воспитанником.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длительно сообщать Исполнителю об изменении контактного телефона и места жительства.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отсутствии Воспитанника в образовательной организации или его болезни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до 10 часов </w:t>
      </w:r>
      <w:r>
        <w:rPr>
          <w:rFonts w:ascii="Times New Roman" w:hAnsi="Times New Roman"/>
          <w:color w:val="000000"/>
          <w:sz w:val="24"/>
          <w:szCs w:val="24"/>
        </w:rPr>
        <w:t>текущего дня.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 Воспитанником в период заболевания.</w:t>
      </w:r>
    </w:p>
    <w:p w:rsidR="00FA2140" w:rsidRDefault="00463DD8">
      <w:pPr>
        <w:widowControl w:val="0"/>
        <w:shd w:val="clear" w:color="auto" w:fill="FFFFFF"/>
        <w:tabs>
          <w:tab w:val="left" w:pos="1402"/>
        </w:tabs>
        <w:spacing w:after="12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Информировать Исполнителя за день о приходе ребенка после его отсутствия.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2.4.7. Своевременно представлять справку после перенесенного заболевания, а также отсутствия ребенка более 5 кал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2.4.8.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Лично передавать и забирать ребенка у воспитателя, не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передоверяя ребенка лицам, не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достигшим 16-летнего возраста. 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(Образовательная организация не несет ответственности за ребенка, если ребенок не передан лично воспитателю).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2.4.9.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случае если Родитель доверяет другим лицам забирать ребенка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из образовательной организации, предоставлять заявление, с указанием лиц, имеющих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право забирать ребенка.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2.4.10.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Приводить ребенка  в опрятном виде, со сменной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одеждой, обувью, без признаков болезни и недомогания.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2.4.11.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 относиться к имуществу Исп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 уход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за Воспитанником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3.1. Стоимость  услуг Исполнителя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присмотру и уходу за Воспитанником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для детей в возрасте от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1года до 3лет в размере 60</w:t>
      </w:r>
      <w:r w:rsidR="005127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(шестьдесят)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рублей в день, для детей</w:t>
      </w:r>
      <w:r w:rsidR="005127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3 до 7 лет 65 (шестьдесят пять) рублей в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тоимость в рублях)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Родительская плата за присмотр и уход за детьми в МБДОУ направлена на компенсацию части расходов по органи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питания и хозяйственно-бытового обслуживания детей, обеспечению соблюдения ими личной гигиены и режима дня.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Родительская плата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взымается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Тарасовского района от 28.09.2017 № 115</w:t>
      </w:r>
      <w:r>
        <w:rPr>
          <w:rFonts w:ascii="Times New Roman" w:hAnsi="Times New Roman"/>
          <w:sz w:val="24"/>
          <w:szCs w:val="24"/>
        </w:rPr>
        <w:t xml:space="preserve"> «О внесении изменения </w:t>
      </w:r>
      <w:r>
        <w:rPr>
          <w:rFonts w:ascii="Times New Roman" w:hAnsi="Times New Roman"/>
          <w:sz w:val="24"/>
          <w:szCs w:val="24"/>
        </w:rPr>
        <w:t>в Постановление от 24.03.2014 № 327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</w:t>
      </w:r>
      <w:r>
        <w:rPr>
          <w:rFonts w:ascii="Times New Roman" w:hAnsi="Times New Roman"/>
          <w:sz w:val="24"/>
          <w:szCs w:val="24"/>
        </w:rPr>
        <w:t xml:space="preserve">я»».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программу дошкольного образования, родительская плата не взимается.</w:t>
      </w:r>
    </w:p>
    <w:p w:rsidR="00FA2140" w:rsidRDefault="00463DD8">
      <w:pPr>
        <w:spacing w:before="168" w:after="16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3.4. Для отдельных категорий родителей (законных представителей): малообеспеченных; многодетных семей; родителей-инвалидов; родителей, работающих в муниципальных образовательных орган</w:t>
      </w:r>
      <w:r>
        <w:rPr>
          <w:rFonts w:ascii="Times New Roman" w:hAnsi="Times New Roman"/>
          <w:color w:val="000000"/>
          <w:sz w:val="24"/>
          <w:szCs w:val="24"/>
        </w:rPr>
        <w:t>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родительской платы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присмотр и уход за детьми в МБДОУ </w:t>
      </w:r>
      <w:r>
        <w:rPr>
          <w:rFonts w:ascii="Times New Roman" w:hAnsi="Times New Roman"/>
          <w:color w:val="000000"/>
          <w:sz w:val="24"/>
          <w:szCs w:val="24"/>
        </w:rPr>
        <w:t>- 70% от установленной родительской платы.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3.4.1. Льгота родителям по родительской плате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присмотр и уход за ребенком в МБДОУ предоставляется при наличии соответствующих документов, подтверждающих право на льготу.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3.4.2.  Документы на предоставление льгот по родительской плате за присмотр и уход за детьми в МБДОУ принимаются руководителями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дошкольных образовательных организаций.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3.4.3. Для определения льгот по оплате за содержание ребенка в МБДОУ родители (законные представители) ребенка представляют руководителю дошкольной образовательной организации следующие документы: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заявление на имя руководителя МБДОУ о предоставлении льготы по родительской плате за присмотр и уход за ребенком;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удостоверяющие личность родителей (законных представителей);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справку, подтверждающую статус малообеспеченной семьи;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справку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составе семьи – для многодетных семей;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ВКК – для детей-инвалидов;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об установлении опеки над несовершеннолетними – для детей-сирот и детей, оставшиеся без попечения родителей;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из тубдиспансера – для детей с туберкулезно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интоксикацией,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муниципальных образовательных организациях;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подтверждающая факт работы в муниципальных образовательных организациях, реализующих основную общеобразовательную программу дошкольного образования – для родителей,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 в муниципальных образовательных организациях, реализующих основную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согласие на обработку персональных данных.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3.4.4. В случае выявления недостоверности сведений в документах, предоставлен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родителями (законными представителями) для подтверждения права на освобождение от родительской платы, дошкольная организация вправе обратиться в суд с иском о взыскании недополученных сумм родительской платы за содержание детей в МБДОУ в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порядке.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 Изменение  платы (повышение, снижение, освобождение) производится с 1-го числа месяца, в котором родители (законные представители) подали необходимые документы.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3.5.1. Основанием для отказа в снижении платы или освобожд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вышеуказанных документов.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3.5.2. При наступлении обстоятельств, влекущих отмену снижения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платы или освобождения от платы, родители (законные представители) в течение 5 рабочих дней со дня наступления соответствующих обстоятельств обязаны уведомить об этом муниципальную бюджетную образовательную организацию Тарасовского района, осуществляющих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бразовательную деятельность по реализации образовательных программам дошкольного образования, которое направляет данную информацию в МУ ОО.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3.5.3. Снижение платы или освобождение от платы прекращается в случае: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непредставления с установленные ср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оки документов, подтверждающих право на снижение платы или освобождение от платы; 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выбытия ребенка (детей) из дошкольной образовательной организации - с 1-го числа месяца, следующего за месяцем, в котором ребенок (дети) выбыл из дошкольной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организации;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истечение срока действия акта о назначении опекуна – с 1-го числа месяца, следующего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месяцем, в котором истек срок действия акта о назначении опекуна;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ора о передаче ребенка (детей) на воспитание в семью;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освобождение либо отстранение опекуна от исполнения своих обязанностей – с  1-го числа месяца, следующего за месяцем принятия органом опеки и попечительства акта об освобождении опекуна от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возложенных на него обязанностей либо об его отстранении от исполнения возложенных на него обязанностей;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енка (детей);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об объявлении его умершим или о признании его безвестно отсутствующим.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3.6. Родительская плата не взимается в случае отсутствия ребенка в организации по следующим причинам:</w:t>
      </w:r>
    </w:p>
    <w:p w:rsidR="00FA2140" w:rsidRDefault="00463DD8">
      <w:pPr>
        <w:spacing w:before="1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отсутствия ребенка по иным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причинам при наличии заявления родителей и по согласованию с администрацией образовательной организации.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 ликвидации аварийной ситуации в ДОУ.</w:t>
      </w:r>
    </w:p>
    <w:p w:rsidR="00FA2140" w:rsidRDefault="00FA21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 Начисление родительской платы производится из расчета фактически оказанной услуги по присмотру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уходу, соразмерно количеству календарных дней, в течение которых оказывалась услуга.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3.8. Заказчик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(период оплаты - единовременно, ежемесячно, ежеквартально, по четвертям, полугодиям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иной платежный период)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 родительскую плату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присмотр и уход за Воспитанником, указанную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3.1 настоящего Договора.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Оплата производится в срок до 20-го числа каждого месяца за текущий месяц.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Родительская плата вносится на лицевой счет муниципальной бюджетной дошкольной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организации через кредитные организации и отделения почтовой связи.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3.10.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наличного перечисления этих средств на лицевой счет муниципальной образовательной организации в сроки, установленные территориальным органом Пенсионного Фонда Российской Федерации.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Компенсация </w:t>
      </w:r>
      <w:r>
        <w:rPr>
          <w:rFonts w:ascii="Times New Roman" w:hAnsi="Times New Roman"/>
          <w:sz w:val="24"/>
          <w:szCs w:val="24"/>
        </w:rPr>
        <w:t xml:space="preserve">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производится на заявительной основе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Админ</w:t>
      </w:r>
      <w:r>
        <w:rPr>
          <w:rFonts w:ascii="Times New Roman" w:hAnsi="Times New Roman"/>
          <w:sz w:val="24"/>
          <w:szCs w:val="24"/>
        </w:rPr>
        <w:t>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</w:t>
      </w:r>
      <w:r>
        <w:rPr>
          <w:rFonts w:ascii="Times New Roman" w:hAnsi="Times New Roman"/>
          <w:sz w:val="24"/>
          <w:szCs w:val="24"/>
        </w:rPr>
        <w:t>рамму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дошкольного образования»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Тарасовского района от 29.12.2017 № 406 «О внесении изменений в Постановление Администрации Тарасовского района от 24.03.2014 № 328 «О порядке обращения, назначения и выплаты компенсации части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выплачивается родителям (законным представителям) в размере: 20 % внесенной 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родительской платы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ребенка; 50 % на второго ребенка; 70 % на третьего и последующих детей.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IV. Ответственность за неисполнение или ненадлежащее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исполнение обязательств по договору, порядок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разрешения споров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V. Основания изменения и расторжения договор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VI. Заключительные положения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Настоящий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 вступает в силу со дня его подписания Сторонами и действует 1 год.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адресов и иных существенных изменениях.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судебном порядке,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</w:pP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При выполнении условий нас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тоящего Договора Стороны руководствуются законодательством Российской Федерации.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VII. Реквизиты и подписи сторон</w:t>
      </w:r>
    </w:p>
    <w:p w:rsidR="00FA2140" w:rsidRDefault="00FA2140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07"/>
        <w:gridCol w:w="4861"/>
      </w:tblGrid>
      <w:tr w:rsidR="00FA2140">
        <w:trPr>
          <w:cantSplit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</w:t>
            </w:r>
            <w:r w:rsidR="005127ED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олнитель: МБДОУ детский сад №8 «Солнышко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Адрес: 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онская Нива, ул.Школьная,4.</w:t>
            </w: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Телефон:</w:t>
            </w:r>
            <w:r w:rsidR="005127ED">
              <w:rPr>
                <w:rFonts w:ascii="Times New Roman" w:eastAsia="Times New Roman" w:hAnsi="Times New Roman"/>
                <w:lang w:eastAsia="ru-RU"/>
              </w:rPr>
              <w:t xml:space="preserve"> 35-9-50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УФК по Ростовской области ИНН</w:t>
            </w:r>
            <w:r w:rsidR="005127ED">
              <w:rPr>
                <w:rFonts w:ascii="Times New Roman" w:eastAsia="Times New Roman" w:hAnsi="Times New Roman"/>
                <w:lang w:eastAsia="ru-RU"/>
              </w:rPr>
              <w:t xml:space="preserve"> 6133002738</w:t>
            </w:r>
            <w:r>
              <w:rPr>
                <w:rFonts w:ascii="Times New Roman" w:eastAsia="Times New Roman" w:hAnsi="Times New Roman"/>
                <w:lang w:eastAsia="ru-RU"/>
              </w:rPr>
              <w:t>, КПП 613301001, БИК 046015001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Отделение по Ростовской области 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Южного главного управления Центрального банка Российской Федерации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(Отделение Ростов-на-Дону)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р.сч.40204810400000000113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л.сч.20586У2520</w:t>
            </w:r>
            <w:r w:rsidR="00463D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Подпись____________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Мп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____________20_____г.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140" w:rsidRDefault="00463DD8">
            <w:pPr>
              <w:widowControl w:val="0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Заказчик: Родитель (законный представитель)</w:t>
            </w:r>
          </w:p>
          <w:p w:rsidR="00FA2140" w:rsidRDefault="00FA2140">
            <w:pPr>
              <w:widowControl w:val="0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Паспортные данные 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Серия 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Выдан 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4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Дата выдачи</w:t>
            </w:r>
          </w:p>
          <w:p w:rsidR="00FA2140" w:rsidRDefault="00463DD8">
            <w:pPr>
              <w:widowControl w:val="0"/>
              <w:spacing w:before="4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</w:p>
          <w:p w:rsidR="00FA2140" w:rsidRDefault="00463DD8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Подпись: _________________________________ </w:t>
            </w:r>
          </w:p>
          <w:p w:rsidR="00FA2140" w:rsidRDefault="00FA2140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Отметка о получении 2 экземпляра Родителем: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Второй экземпляр </w:t>
            </w:r>
            <w:r>
              <w:rPr>
                <w:rFonts w:ascii="Times New Roman" w:eastAsia="Times New Roman" w:hAnsi="Times New Roman"/>
                <w:lang w:eastAsia="ru-RU"/>
              </w:rPr>
              <w:t>договора получил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Дата: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Подпись_____________________</w:t>
            </w:r>
          </w:p>
        </w:tc>
      </w:tr>
    </w:tbl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пролонгирован: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  <w:t xml:space="preserve">                 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ДОУ, Постановл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ениями «</w:t>
      </w:r>
      <w:r>
        <w:rPr>
          <w:rFonts w:ascii="Times New Roman" w:hAnsi="Times New Roman"/>
          <w:sz w:val="24"/>
          <w:szCs w:val="24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порядке обращения,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образования», Правилами внутреннего распорядка для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спитанников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МБДОУ детский сад № 8 «Солнышко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FA2140" w:rsidRDefault="00FA2140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ознакомлен (а):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подпись ______________  «___»____________20__г. 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FA2140" w:rsidRDefault="00463DD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психологическое сопровождение ребенка (диагностика, коррекция) в образовательном процессе согласен, не согласен (подчеркнуть): </w:t>
      </w:r>
      <w:r>
        <w:rPr>
          <w:rFonts w:ascii="Times New Roman" w:eastAsia="Times New Roman" w:hAnsi="Times New Roman"/>
          <w:lang w:eastAsia="ru-RU"/>
        </w:rPr>
        <w:t> подпись ______________  «___»____________20__г. </w:t>
      </w: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</w:pPr>
    </w:p>
    <w:sectPr w:rsidR="00FA2140" w:rsidSect="00FA2140">
      <w:pgSz w:w="11906" w:h="16838"/>
      <w:pgMar w:top="538" w:right="850" w:bottom="6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2140"/>
    <w:rsid w:val="001B4893"/>
    <w:rsid w:val="00463DD8"/>
    <w:rsid w:val="005127ED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4C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184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F4445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FA2140"/>
    <w:rPr>
      <w:rFonts w:cs="Times New Roman"/>
    </w:rPr>
  </w:style>
  <w:style w:type="paragraph" w:customStyle="1" w:styleId="a4">
    <w:name w:val="Заголовок"/>
    <w:basedOn w:val="a"/>
    <w:next w:val="a5"/>
    <w:rsid w:val="00FA2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FA2140"/>
    <w:pPr>
      <w:spacing w:after="140" w:line="288" w:lineRule="auto"/>
    </w:pPr>
  </w:style>
  <w:style w:type="paragraph" w:styleId="a7">
    <w:name w:val="List"/>
    <w:basedOn w:val="a5"/>
    <w:rsid w:val="00FA2140"/>
    <w:rPr>
      <w:rFonts w:cs="Mangal"/>
    </w:rPr>
  </w:style>
  <w:style w:type="paragraph" w:styleId="a8">
    <w:name w:val="Title"/>
    <w:basedOn w:val="a"/>
    <w:rsid w:val="00FA2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FA214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71D6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F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127ED"/>
    <w:rPr>
      <w:rFonts w:eastAsia="Calibri" w:cs="Times New Roman"/>
      <w:color w:val="00000A"/>
    </w:rPr>
  </w:style>
  <w:style w:type="character" w:styleId="ac">
    <w:name w:val="Hyperlink"/>
    <w:basedOn w:val="a0"/>
    <w:rsid w:val="0051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4053-5C1B-42D2-84D8-C4B93FC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Admin</cp:lastModifiedBy>
  <cp:revision>68</cp:revision>
  <cp:lastPrinted>2018-10-25T20:02:00Z</cp:lastPrinted>
  <dcterms:created xsi:type="dcterms:W3CDTF">2015-06-10T11:04:00Z</dcterms:created>
  <dcterms:modified xsi:type="dcterms:W3CDTF">2019-11-06T09:59:00Z</dcterms:modified>
  <dc:language>ru-RU</dc:language>
</cp:coreProperties>
</file>