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FC" w:rsidRPr="00E971FC" w:rsidRDefault="00E971FC" w:rsidP="00E971FC">
      <w:pPr>
        <w:widowControl w:val="0"/>
        <w:autoSpaceDE w:val="0"/>
        <w:autoSpaceDN w:val="0"/>
        <w:spacing w:before="72" w:after="0" w:line="242" w:lineRule="auto"/>
        <w:ind w:left="1242" w:right="141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Анализ образовательной деятельности разновозрастной группы МБДОУ детский сад №8 «Солнышко»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315" w:lineRule="exact"/>
        <w:ind w:left="1242" w:right="140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b/>
          <w:sz w:val="28"/>
          <w:lang w:eastAsia="ru-RU" w:bidi="ru-RU"/>
        </w:rPr>
        <w:t>за  2018-2019 учебный год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40" w:lineRule="auto"/>
        <w:ind w:left="682" w:right="856" w:firstLine="62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Детский сад работает в режиме – пятидневная рабочая неделя с 7.30до 17.30 ежедневно. Осуществляет свою деятельность на основе:</w:t>
      </w:r>
    </w:p>
    <w:p w:rsidR="00E971FC" w:rsidRPr="00E971FC" w:rsidRDefault="00E971FC" w:rsidP="00E971FC">
      <w:pPr>
        <w:widowControl w:val="0"/>
        <w:numPr>
          <w:ilvl w:val="0"/>
          <w:numId w:val="4"/>
        </w:numPr>
        <w:tabs>
          <w:tab w:val="left" w:pos="1337"/>
          <w:tab w:val="left" w:pos="1338"/>
        </w:tabs>
        <w:autoSpaceDE w:val="0"/>
        <w:autoSpaceDN w:val="0"/>
        <w:spacing w:after="0" w:line="240" w:lineRule="auto"/>
        <w:ind w:right="849" w:firstLine="69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Федерального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закона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от 29 декабря 2012 </w:t>
      </w:r>
      <w:r w:rsidRPr="00E971FC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г.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N 273-ФЗ </w:t>
      </w:r>
      <w:r w:rsidRPr="00E971FC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«Об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образовании в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Российской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Федерации».</w:t>
      </w:r>
    </w:p>
    <w:p w:rsidR="00E971FC" w:rsidRPr="00E971FC" w:rsidRDefault="00E971FC" w:rsidP="00E971FC">
      <w:pPr>
        <w:widowControl w:val="0"/>
        <w:numPr>
          <w:ilvl w:val="0"/>
          <w:numId w:val="4"/>
        </w:numPr>
        <w:tabs>
          <w:tab w:val="left" w:pos="997"/>
        </w:tabs>
        <w:autoSpaceDE w:val="0"/>
        <w:autoSpaceDN w:val="0"/>
        <w:spacing w:before="197" w:after="0" w:line="240" w:lineRule="auto"/>
        <w:ind w:right="84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Приказа Министерства образования и </w:t>
      </w:r>
      <w:r w:rsidRPr="00E971F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науки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Российской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Федерации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(</w:t>
      </w:r>
      <w:proofErr w:type="spellStart"/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Минобрнауки</w:t>
      </w:r>
      <w:proofErr w:type="spellEnd"/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России) от 17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октября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2013 </w:t>
      </w:r>
      <w:r w:rsidRPr="00E971FC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г.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N </w:t>
      </w:r>
      <w:r w:rsidRPr="00E971F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1155  </w:t>
      </w:r>
      <w:r w:rsidRPr="00E971FC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г.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Москва «Об утверждении федерального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государственного образовательного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стандарта </w:t>
      </w:r>
      <w:proofErr w:type="spellStart"/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дошкольного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образования</w:t>
      </w:r>
      <w:proofErr w:type="spellEnd"/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».</w:t>
      </w:r>
    </w:p>
    <w:p w:rsidR="00E971FC" w:rsidRPr="00E971FC" w:rsidRDefault="00E971FC" w:rsidP="00E971FC">
      <w:pPr>
        <w:widowControl w:val="0"/>
        <w:numPr>
          <w:ilvl w:val="0"/>
          <w:numId w:val="4"/>
        </w:numPr>
        <w:tabs>
          <w:tab w:val="left" w:pos="1510"/>
        </w:tabs>
        <w:autoSpaceDE w:val="0"/>
        <w:autoSpaceDN w:val="0"/>
        <w:spacing w:before="1" w:after="0" w:line="240" w:lineRule="auto"/>
        <w:ind w:right="84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Санитарно — эпидемиологические требования к </w:t>
      </w:r>
      <w:r w:rsidRPr="00E971FC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устройству,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содержанию и организации режима работы в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дошкольных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организациях. Санитарно - эпидемиологическими правилами и нормативами</w:t>
      </w:r>
      <w:r w:rsidRPr="00E971FC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proofErr w:type="spellStart"/>
      <w:r w:rsidRPr="00E971FC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>СанПиН</w:t>
      </w:r>
      <w:proofErr w:type="spellEnd"/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2.4.1.3049-13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321" w:lineRule="exact"/>
        <w:ind w:left="68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-Устава МБДОУ  детский сад №8 «Солнышко», лицензии, родительского договора.</w:t>
      </w:r>
    </w:p>
    <w:p w:rsidR="00E971FC" w:rsidRPr="00E971FC" w:rsidRDefault="00E971FC" w:rsidP="00E971FC">
      <w:pPr>
        <w:widowControl w:val="0"/>
        <w:autoSpaceDE w:val="0"/>
        <w:autoSpaceDN w:val="0"/>
        <w:spacing w:before="7" w:after="0" w:line="318" w:lineRule="exact"/>
        <w:ind w:left="682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Структура образовательного учреждения.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40" w:lineRule="auto"/>
        <w:ind w:left="682" w:right="846" w:firstLine="2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proofErr w:type="gramStart"/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детском</w:t>
      </w:r>
      <w:proofErr w:type="gramEnd"/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proofErr w:type="spellStart"/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садуфункционирует</w:t>
      </w:r>
      <w:proofErr w:type="spellEnd"/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разновозрастная группа </w:t>
      </w:r>
      <w:proofErr w:type="spellStart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общеразвивающей</w:t>
      </w:r>
      <w:proofErr w:type="spellEnd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направленности, в </w:t>
      </w:r>
      <w:proofErr w:type="spellStart"/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которой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воспитываются</w:t>
      </w:r>
      <w:proofErr w:type="spellEnd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14 детей раннего и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дошкольного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возраста:</w:t>
      </w:r>
    </w:p>
    <w:p w:rsidR="00E971FC" w:rsidRPr="00E971FC" w:rsidRDefault="00E971FC" w:rsidP="00E971F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28"/>
          <w:lang w:eastAsia="ru-RU" w:bidi="ru-RU"/>
        </w:rPr>
      </w:pPr>
    </w:p>
    <w:p w:rsidR="00E971FC" w:rsidRPr="00E971FC" w:rsidRDefault="00E971FC" w:rsidP="00E971FC">
      <w:pPr>
        <w:widowControl w:val="0"/>
        <w:tabs>
          <w:tab w:val="left" w:pos="8133"/>
        </w:tabs>
        <w:autoSpaceDE w:val="0"/>
        <w:autoSpaceDN w:val="0"/>
        <w:spacing w:after="0" w:line="240" w:lineRule="auto"/>
        <w:ind w:left="68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Фактическая посещаемость детей за </w:t>
      </w:r>
      <w:proofErr w:type="spellStart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учебный</w:t>
      </w:r>
      <w:r w:rsidRPr="00E971FC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год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составила</w:t>
      </w:r>
      <w:proofErr w:type="spellEnd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в </w:t>
      </w:r>
      <w:r w:rsidRP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среднем80%.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E971FC" w:rsidRPr="00E971FC" w:rsidRDefault="00E971FC" w:rsidP="00E971F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 w:bidi="ru-RU"/>
        </w:rPr>
      </w:pPr>
    </w:p>
    <w:p w:rsidR="00E971FC" w:rsidRPr="00E971FC" w:rsidRDefault="00E971FC" w:rsidP="00E971FC">
      <w:pPr>
        <w:widowControl w:val="0"/>
        <w:autoSpaceDE w:val="0"/>
        <w:autoSpaceDN w:val="0"/>
        <w:spacing w:before="89" w:after="0" w:line="276" w:lineRule="auto"/>
        <w:ind w:left="682" w:right="8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6CAE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Воспитательно-образовательная</w:t>
      </w:r>
      <w:r w:rsidRPr="00E971F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работа в группе строится на основе создания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благоприятных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условий для естественного развития ребенка и специально организованной предметно-развивающей </w:t>
      </w:r>
      <w:r w:rsidRPr="00E971F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среды,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перспективного и календарного планирования в соответствии с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годовыми задачами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 именно: - Создание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образовательного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пространства, направленного на непрерывное накопление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ребенком</w:t>
      </w:r>
      <w:r w:rsidR="004B6CA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культурного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опыта деятельности и общения в процессе активного взаимодействия с окружающей средой, общения с другими детьми и взрослыми при решении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задач социально-коммуникативного,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познавательного,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речевого, художественно-эстетического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физического развития в соответствии с возрастными и индивидуальными особенностями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детей.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6" w:lineRule="auto"/>
        <w:ind w:left="682" w:right="179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Приоритетными направлениями в работе педагогического коллектива   группы являлось:</w:t>
      </w:r>
    </w:p>
    <w:p w:rsidR="00E971FC" w:rsidRPr="00E971FC" w:rsidRDefault="00E971FC" w:rsidP="00E971FC">
      <w:pPr>
        <w:widowControl w:val="0"/>
        <w:numPr>
          <w:ilvl w:val="0"/>
          <w:numId w:val="3"/>
        </w:numPr>
        <w:tabs>
          <w:tab w:val="left" w:pos="1238"/>
          <w:tab w:val="left" w:pos="1239"/>
        </w:tabs>
        <w:autoSpaceDE w:val="0"/>
        <w:autoSpaceDN w:val="0"/>
        <w:spacing w:after="0" w:line="278" w:lineRule="auto"/>
        <w:ind w:right="854" w:hanging="284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сохранение и укрепление здоровья детей, обеспечение физической и психической</w:t>
      </w:r>
      <w:r w:rsidR="004B6CA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безопасности;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E971FC" w:rsidRPr="00E971FC">
          <w:pgSz w:w="11910" w:h="16840"/>
          <w:pgMar w:top="1360" w:right="0" w:bottom="280" w:left="1020" w:header="720" w:footer="720" w:gutter="0"/>
          <w:cols w:space="720"/>
        </w:sectPr>
      </w:pPr>
    </w:p>
    <w:p w:rsidR="00E971FC" w:rsidRPr="00E971FC" w:rsidRDefault="00E971FC" w:rsidP="00E971FC">
      <w:pPr>
        <w:widowControl w:val="0"/>
        <w:numPr>
          <w:ilvl w:val="0"/>
          <w:numId w:val="3"/>
        </w:numPr>
        <w:tabs>
          <w:tab w:val="left" w:pos="683"/>
        </w:tabs>
        <w:autoSpaceDE w:val="0"/>
        <w:autoSpaceDN w:val="0"/>
        <w:spacing w:before="67" w:after="0" w:line="276" w:lineRule="auto"/>
        <w:ind w:right="847" w:hanging="28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создание обогащённой предметно-пространственной среды, способствующей развитию социальных и психологических качеств личности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дошкольника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в различных видах</w:t>
      </w:r>
      <w:r w:rsidR="004B6CA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деятельности;</w:t>
      </w:r>
    </w:p>
    <w:p w:rsidR="00E971FC" w:rsidRPr="00E971FC" w:rsidRDefault="00E971FC" w:rsidP="00E971FC">
      <w:pPr>
        <w:widowControl w:val="0"/>
        <w:numPr>
          <w:ilvl w:val="0"/>
          <w:numId w:val="3"/>
        </w:numPr>
        <w:tabs>
          <w:tab w:val="left" w:pos="683"/>
        </w:tabs>
        <w:autoSpaceDE w:val="0"/>
        <w:autoSpaceDN w:val="0"/>
        <w:spacing w:before="1" w:after="0" w:line="276" w:lineRule="auto"/>
        <w:ind w:right="845" w:hanging="28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обеспечение преемственности и непрерывности в организации образовательной, воспитательной, учебно-методической работы между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дошкольным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и начальным</w:t>
      </w:r>
      <w:r w:rsidR="004B6CA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образованием;</w:t>
      </w:r>
    </w:p>
    <w:p w:rsidR="00E971FC" w:rsidRPr="00E971FC" w:rsidRDefault="00E971FC" w:rsidP="00E971FC">
      <w:pPr>
        <w:widowControl w:val="0"/>
        <w:numPr>
          <w:ilvl w:val="0"/>
          <w:numId w:val="3"/>
        </w:numPr>
        <w:tabs>
          <w:tab w:val="left" w:pos="752"/>
        </w:tabs>
        <w:autoSpaceDE w:val="0"/>
        <w:autoSpaceDN w:val="0"/>
        <w:spacing w:after="0" w:line="276" w:lineRule="auto"/>
        <w:ind w:right="852" w:hanging="28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обеспечение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педагогической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поддержки семьи и повышение компетентности родителей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(законных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представителей) в вопросах развития и образования, охраны и укрепления здоровья</w:t>
      </w:r>
      <w:r w:rsidR="004B6CA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детей;</w:t>
      </w:r>
    </w:p>
    <w:p w:rsidR="00E971FC" w:rsidRPr="00E971FC" w:rsidRDefault="00E971FC" w:rsidP="00E971FC">
      <w:pPr>
        <w:widowControl w:val="0"/>
        <w:numPr>
          <w:ilvl w:val="0"/>
          <w:numId w:val="3"/>
        </w:numPr>
        <w:tabs>
          <w:tab w:val="left" w:pos="683"/>
        </w:tabs>
        <w:autoSpaceDE w:val="0"/>
        <w:autoSpaceDN w:val="0"/>
        <w:spacing w:before="1" w:after="0" w:line="240" w:lineRule="auto"/>
        <w:ind w:hanging="284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совершенствование профессионального мастерства</w:t>
      </w:r>
      <w:r w:rsidR="004B6CA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педагогов.</w:t>
      </w:r>
    </w:p>
    <w:p w:rsidR="00E971FC" w:rsidRPr="00E971FC" w:rsidRDefault="00E971FC" w:rsidP="00E971F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</w:p>
    <w:p w:rsidR="00E971FC" w:rsidRPr="00E971FC" w:rsidRDefault="00E971FC" w:rsidP="00E971FC">
      <w:pPr>
        <w:widowControl w:val="0"/>
        <w:autoSpaceDE w:val="0"/>
        <w:autoSpaceDN w:val="0"/>
        <w:spacing w:after="0" w:line="276" w:lineRule="auto"/>
        <w:ind w:left="115" w:right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 МБДОУ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работает по основной образовательной программе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дошкольного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образования, которая отвечает требованием ФГОС, проект программа «Радуга», под ред. Е.В. Соловьевой— </w:t>
      </w:r>
      <w:proofErr w:type="gramStart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</w:t>
      </w:r>
      <w:proofErr w:type="gramEnd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: МОЗАИКА СИНТЕЗ.   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6" w:lineRule="auto"/>
        <w:ind w:left="115" w:right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разделы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программы: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6" w:lineRule="auto"/>
        <w:ind w:left="115" w:right="84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«Социально-коммуникативное развитие», «Развитие речи», «Познавательное развитие», «Художественно-эстетическое развитие», «Физическое развитие», изучены в соответствии с учебным планом.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6" w:lineRule="auto"/>
        <w:ind w:left="115" w:right="701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Учебно-воспитательный процесс осуществлялся в соответствии с требованиями </w:t>
      </w:r>
      <w:proofErr w:type="spellStart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СанПиНа</w:t>
      </w:r>
      <w:proofErr w:type="spellEnd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Режим дня, расписание непосредственной образовательной деятельности и двигательный режим соответствовали возрастным и психофизиологическим возможностям детей, оздоровительные занятия рационально вписывались в режим дня,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соблюдалась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оптимальная учебная нагрузка, перерывы между занятиями были заняты динамическими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паузами,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 время занятия проводились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физкультминутки.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6" w:lineRule="auto"/>
        <w:ind w:left="115" w:right="844" w:firstLine="48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Образовательный проце</w:t>
      </w:r>
      <w:proofErr w:type="gramStart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сс в гр</w:t>
      </w:r>
      <w:proofErr w:type="gramEnd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уппе строился в соответствии с учебным и годовым планом, расписанием занятий. Реализация плана осуществлялась через использование различных форм и методов организации занятий: работа в подгруппах, индивидуально, в парах, которые использовались в зависимости от возраста, индивидуальных особенностей детей, а также от сложности программного материала.</w:t>
      </w:r>
    </w:p>
    <w:p w:rsidR="00E971FC" w:rsidRPr="00E971FC" w:rsidRDefault="00E971FC" w:rsidP="00E971FC">
      <w:pPr>
        <w:widowControl w:val="0"/>
        <w:tabs>
          <w:tab w:val="left" w:pos="2636"/>
          <w:tab w:val="left" w:pos="5792"/>
        </w:tabs>
        <w:autoSpaceDE w:val="0"/>
        <w:autoSpaceDN w:val="0"/>
        <w:spacing w:after="0" w:line="276" w:lineRule="auto"/>
        <w:ind w:left="115" w:right="843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Реализуя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поставленные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задачи,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работе используются технологии проектной </w:t>
      </w:r>
      <w:proofErr w:type="spellStart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</w:t>
      </w:r>
      <w:proofErr w:type="gramStart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и</w:t>
      </w:r>
      <w:proofErr w:type="gramEnd"/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сследовательской,</w:t>
      </w:r>
      <w:r w:rsidRPr="00E971F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>информационно-коммуникативной</w:t>
      </w:r>
      <w:proofErr w:type="spellEnd"/>
      <w:r w:rsidRPr="00E971F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, </w:t>
      </w:r>
      <w:proofErr w:type="spellStart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здоровьесберегающей</w:t>
      </w:r>
      <w:proofErr w:type="spellEnd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личностно-ориентированной,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которые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помогают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педагогу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971F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только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сделать изучение материала более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наглядным,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интересным, но и показать связь между отдельными предметными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областями.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eastAsia="ru-RU" w:bidi="ru-RU"/>
        </w:rPr>
        <w:sectPr w:rsidR="00E971FC" w:rsidRPr="00E971FC">
          <w:pgSz w:w="11910" w:h="16840"/>
          <w:pgMar w:top="1040" w:right="0" w:bottom="280" w:left="1020" w:header="720" w:footer="720" w:gutter="0"/>
          <w:cols w:space="720"/>
        </w:sectPr>
      </w:pPr>
    </w:p>
    <w:p w:rsidR="00E971FC" w:rsidRPr="00E971FC" w:rsidRDefault="00E971FC" w:rsidP="00E971FC">
      <w:pPr>
        <w:widowControl w:val="0"/>
        <w:autoSpaceDE w:val="0"/>
        <w:autoSpaceDN w:val="0"/>
        <w:spacing w:before="67" w:after="0" w:line="276" w:lineRule="auto"/>
        <w:ind w:left="115" w:right="851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 Для лучшего восприятия учебного материала, занятия проводятся в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форме игры и игровых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упражнений.</w:t>
      </w:r>
    </w:p>
    <w:p w:rsidR="00E971FC" w:rsidRPr="00E971FC" w:rsidRDefault="00E971FC" w:rsidP="00E971FC">
      <w:pPr>
        <w:widowControl w:val="0"/>
        <w:autoSpaceDE w:val="0"/>
        <w:autoSpaceDN w:val="0"/>
        <w:spacing w:before="1" w:after="0" w:line="278" w:lineRule="auto"/>
        <w:ind w:left="115" w:right="846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Мониторинговые исследования проводились с целью определения уровня освоения детьми универсальных видов детской деятельности.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316" w:lineRule="exact"/>
        <w:ind w:left="11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Мониторинг проводился на использовании следующих методик:</w:t>
      </w:r>
    </w:p>
    <w:p w:rsidR="00E971FC" w:rsidRPr="00E971FC" w:rsidRDefault="00E971FC" w:rsidP="00E971FC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систематические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наблюдения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за деятельностью ребенка;</w:t>
      </w:r>
    </w:p>
    <w:p w:rsidR="00E971FC" w:rsidRPr="00E971FC" w:rsidRDefault="00E971FC" w:rsidP="00E971FC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before="47"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организация специальной игровой</w:t>
      </w:r>
      <w:r w:rsidR="004B6CA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деятельности;</w:t>
      </w:r>
    </w:p>
    <w:p w:rsidR="00E971FC" w:rsidRPr="00E971FC" w:rsidRDefault="00E971FC" w:rsidP="00E971FC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получение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ответов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 поставленные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задачи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через педагогические</w:t>
      </w:r>
      <w:r w:rsidR="004B6CA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ситуации;</w:t>
      </w:r>
    </w:p>
    <w:p w:rsidR="00E971FC" w:rsidRPr="00E971FC" w:rsidRDefault="00E971FC" w:rsidP="00E971FC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анализ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продуктов детской</w:t>
      </w:r>
      <w:r w:rsidR="004B6CAE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деятельности;</w:t>
      </w:r>
    </w:p>
    <w:p w:rsidR="00E971FC" w:rsidRPr="00E971FC" w:rsidRDefault="00E971FC" w:rsidP="00E971FC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анализ процесса</w:t>
      </w:r>
      <w:r w:rsidR="004B6CA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деятельности;</w:t>
      </w:r>
    </w:p>
    <w:p w:rsidR="00E971FC" w:rsidRPr="00E971FC" w:rsidRDefault="00E971FC" w:rsidP="00E971FC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индивидуальная беседа с</w:t>
      </w:r>
      <w:r w:rsidR="004B6CA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ребенком.</w:t>
      </w:r>
    </w:p>
    <w:p w:rsidR="00E971FC" w:rsidRPr="00E971FC" w:rsidRDefault="00E971FC" w:rsidP="00E971F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</w:p>
    <w:p w:rsidR="00E971FC" w:rsidRPr="00E971FC" w:rsidRDefault="00E971FC" w:rsidP="00E971FC">
      <w:pPr>
        <w:widowControl w:val="0"/>
        <w:autoSpaceDE w:val="0"/>
        <w:autoSpaceDN w:val="0"/>
        <w:spacing w:before="1" w:after="0" w:line="322" w:lineRule="exact"/>
        <w:ind w:left="68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 организации мониторинга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40" w:lineRule="auto"/>
        <w:ind w:left="68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диагностическая карта.</w:t>
      </w:r>
    </w:p>
    <w:p w:rsidR="00E971FC" w:rsidRPr="00E971FC" w:rsidRDefault="00E971FC" w:rsidP="00E971FC">
      <w:pPr>
        <w:widowControl w:val="0"/>
        <w:autoSpaceDE w:val="0"/>
        <w:autoSpaceDN w:val="0"/>
        <w:spacing w:before="179" w:after="0" w:line="240" w:lineRule="auto"/>
        <w:ind w:left="682" w:right="85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Воспитателем проводилась диагностика по основным образовательным областям программы дошкольной группы:</w:t>
      </w:r>
    </w:p>
    <w:p w:rsidR="00E971FC" w:rsidRPr="00E971FC" w:rsidRDefault="00E971FC" w:rsidP="00E971FC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Социально-коммуникативное</w:t>
      </w:r>
      <w:r w:rsidR="004B6CA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развитие;</w:t>
      </w:r>
    </w:p>
    <w:p w:rsidR="00E971FC" w:rsidRPr="00E971FC" w:rsidRDefault="00E971FC" w:rsidP="00E971FC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Познавательное развитие;</w:t>
      </w:r>
    </w:p>
    <w:p w:rsidR="00E971FC" w:rsidRPr="00E971FC" w:rsidRDefault="00E971FC" w:rsidP="00E971FC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Речевое</w:t>
      </w:r>
      <w:r w:rsidR="004B6CA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развитие;</w:t>
      </w:r>
    </w:p>
    <w:p w:rsidR="00E971FC" w:rsidRPr="00E971FC" w:rsidRDefault="00E971FC" w:rsidP="00E971FC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Художественно-эстетическое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развитие;</w:t>
      </w:r>
    </w:p>
    <w:p w:rsidR="00E971FC" w:rsidRPr="00E971FC" w:rsidRDefault="00E971FC" w:rsidP="00E971FC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Физическое</w:t>
      </w:r>
      <w:r w:rsidR="004B6CA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развитие.</w:t>
      </w:r>
    </w:p>
    <w:p w:rsidR="00E971FC" w:rsidRPr="00E971FC" w:rsidRDefault="00E971FC" w:rsidP="00E971F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971FC" w:rsidRPr="00E971FC" w:rsidRDefault="00E971FC" w:rsidP="00E971FC">
      <w:pPr>
        <w:widowControl w:val="0"/>
        <w:tabs>
          <w:tab w:val="left" w:pos="2535"/>
          <w:tab w:val="left" w:pos="3993"/>
          <w:tab w:val="left" w:pos="5196"/>
          <w:tab w:val="left" w:pos="6327"/>
          <w:tab w:val="left" w:pos="8682"/>
        </w:tabs>
        <w:autoSpaceDE w:val="0"/>
        <w:autoSpaceDN w:val="0"/>
        <w:spacing w:after="0" w:line="240" w:lineRule="auto"/>
        <w:ind w:left="682" w:righ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Мониторинг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освоения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детьми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общей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образовательной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971F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программы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оценивался тремя уровнями: высокий, средний,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низкий.</w:t>
      </w:r>
    </w:p>
    <w:p w:rsidR="00E971FC" w:rsidRPr="00E971FC" w:rsidRDefault="00E971FC" w:rsidP="00E971FC">
      <w:pPr>
        <w:widowControl w:val="0"/>
        <w:autoSpaceDE w:val="0"/>
        <w:autoSpaceDN w:val="0"/>
        <w:spacing w:before="179" w:after="0" w:line="240" w:lineRule="auto"/>
        <w:ind w:left="682" w:right="85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Данные о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результатах</w:t>
      </w:r>
      <w:r w:rsidR="004B6CA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мониторинга заносятся в диагностические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карты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помощью баллов «3»,«2 », «1».</w:t>
      </w:r>
    </w:p>
    <w:p w:rsidR="00E971FC" w:rsidRPr="00E971FC" w:rsidRDefault="00E971FC" w:rsidP="00E971FC">
      <w:pPr>
        <w:widowControl w:val="0"/>
        <w:autoSpaceDE w:val="0"/>
        <w:autoSpaceDN w:val="0"/>
        <w:spacing w:before="180" w:after="0" w:line="240" w:lineRule="auto"/>
        <w:ind w:left="682" w:right="84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Программный материал за 2018 -2019 учебный </w:t>
      </w:r>
      <w:r w:rsidRPr="00E971FC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год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 в полном объеме и усвоен детьми 100%. Показатели диагностики с сентября по май увеличились на5%.</w:t>
      </w:r>
    </w:p>
    <w:p w:rsidR="00E971FC" w:rsidRPr="00E971FC" w:rsidRDefault="00E971FC" w:rsidP="00E971FC">
      <w:pPr>
        <w:widowControl w:val="0"/>
        <w:autoSpaceDE w:val="0"/>
        <w:autoSpaceDN w:val="0"/>
        <w:spacing w:before="1" w:after="0" w:line="240" w:lineRule="auto"/>
        <w:ind w:left="682" w:right="85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данным диагностики освоения детьми общей образовательной программы высокий уровень имеет – 64% детей;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40" w:lineRule="auto"/>
        <w:ind w:left="682" w:right="577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средний уровень – 36% детей; низкий уровень – отсутствует.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40" w:lineRule="auto"/>
        <w:ind w:left="682" w:right="84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Таким образом, у детей разновозрастной группы преобладает нормативный уровень формирования знаний и представлений, в формировании побуждений, умений и навыков, что свидетельствует о положительном варианте развития детей.</w:t>
      </w:r>
    </w:p>
    <w:p w:rsidR="00E971FC" w:rsidRPr="00E971FC" w:rsidRDefault="00E971FC" w:rsidP="00E971FC">
      <w:pPr>
        <w:widowControl w:val="0"/>
        <w:tabs>
          <w:tab w:val="left" w:pos="1326"/>
          <w:tab w:val="left" w:pos="2561"/>
          <w:tab w:val="left" w:pos="4374"/>
          <w:tab w:val="left" w:pos="6002"/>
          <w:tab w:val="left" w:pos="7868"/>
        </w:tabs>
        <w:autoSpaceDE w:val="0"/>
        <w:autoSpaceDN w:val="0"/>
        <w:spacing w:after="0" w:line="276" w:lineRule="auto"/>
        <w:ind w:left="682" w:right="85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данным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диагностики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готовности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выпускников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ab/>
        <w:t xml:space="preserve">подготовительной подгруппы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обучению к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школе: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321" w:lineRule="exact"/>
        <w:ind w:left="68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высокий уровень имеет – 1 ребенок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lang w:eastAsia="ru-RU" w:bidi="ru-RU"/>
        </w:rPr>
        <w:sectPr w:rsidR="00E971FC" w:rsidRPr="00E971FC">
          <w:pgSz w:w="11910" w:h="16840"/>
          <w:pgMar w:top="1040" w:right="0" w:bottom="280" w:left="1020" w:header="720" w:footer="720" w:gutter="0"/>
          <w:cols w:space="720"/>
        </w:sectPr>
      </w:pPr>
    </w:p>
    <w:p w:rsidR="00E971FC" w:rsidRPr="00E971FC" w:rsidRDefault="00E971FC" w:rsidP="00E971FC">
      <w:pPr>
        <w:widowControl w:val="0"/>
        <w:autoSpaceDE w:val="0"/>
        <w:autoSpaceDN w:val="0"/>
        <w:spacing w:before="67" w:after="0" w:line="278" w:lineRule="auto"/>
        <w:ind w:left="682" w:right="577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средний уровень – 2 ребенка </w:t>
      </w:r>
    </w:p>
    <w:p w:rsidR="00E971FC" w:rsidRPr="00E971FC" w:rsidRDefault="00E971FC" w:rsidP="00E971FC">
      <w:pPr>
        <w:widowControl w:val="0"/>
        <w:autoSpaceDE w:val="0"/>
        <w:autoSpaceDN w:val="0"/>
        <w:spacing w:before="67" w:after="0" w:line="278" w:lineRule="auto"/>
        <w:ind w:left="682" w:right="577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низкий уровень – отсутствует</w:t>
      </w:r>
    </w:p>
    <w:p w:rsidR="00E971FC" w:rsidRPr="00E971FC" w:rsidRDefault="00E971FC" w:rsidP="00E971FC">
      <w:pPr>
        <w:widowControl w:val="0"/>
        <w:tabs>
          <w:tab w:val="left" w:pos="1694"/>
          <w:tab w:val="left" w:pos="2641"/>
          <w:tab w:val="left" w:pos="2992"/>
          <w:tab w:val="left" w:pos="3387"/>
          <w:tab w:val="left" w:pos="3939"/>
          <w:tab w:val="left" w:pos="4408"/>
          <w:tab w:val="left" w:pos="4582"/>
          <w:tab w:val="left" w:pos="5503"/>
          <w:tab w:val="left" w:pos="5865"/>
          <w:tab w:val="left" w:pos="6032"/>
          <w:tab w:val="left" w:pos="7004"/>
          <w:tab w:val="left" w:pos="7133"/>
          <w:tab w:val="left" w:pos="7215"/>
          <w:tab w:val="left" w:pos="7711"/>
          <w:tab w:val="left" w:pos="7742"/>
          <w:tab w:val="left" w:pos="8565"/>
          <w:tab w:val="left" w:pos="9890"/>
        </w:tabs>
        <w:autoSpaceDE w:val="0"/>
        <w:autoSpaceDN w:val="0"/>
        <w:spacing w:after="0" w:line="276" w:lineRule="auto"/>
        <w:ind w:left="682" w:right="850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Таким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образом,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детей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подготовительной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ab/>
        <w:t>подгруппы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ab/>
      </w:r>
      <w:r w:rsidRPr="00E971F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преобладает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нормативный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уровень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формирования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знаний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представлений,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 формировании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побуждений,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умений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навыков,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ab/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ab/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свидетельствует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 положительном варианте развития детей по пяти образовательным областям. </w:t>
      </w:r>
      <w:r w:rsidRPr="00E971F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Образовательная </w:t>
      </w:r>
      <w:r w:rsidRPr="00E971FC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 w:bidi="ru-RU"/>
        </w:rPr>
        <w:t xml:space="preserve">область </w:t>
      </w:r>
      <w:r w:rsidRPr="00E971F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«Познание»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6" w:lineRule="auto"/>
        <w:ind w:left="682" w:right="843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Ребенок имеет представление о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природе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родного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края, определяет растения характерные для нашего климата (береза, </w:t>
      </w:r>
      <w:proofErr w:type="spellStart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клен</w:t>
      </w:r>
      <w:proofErr w:type="gramStart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,с</w:t>
      </w:r>
      <w:proofErr w:type="gramEnd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осна</w:t>
      </w:r>
      <w:proofErr w:type="spellEnd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), правильно классифицирует растения (деревья, цветы). Объясняет классификацию животных (домашних, диких),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хорошо </w:t>
      </w:r>
      <w:proofErr w:type="gramStart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осведомлён</w:t>
      </w:r>
      <w:proofErr w:type="gramEnd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среде их обитания и о среде обитания птиц, не допускает ошибок при назывании перелетных и зимующих птиц. </w:t>
      </w:r>
      <w:r w:rsidRPr="00E971F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Уверенно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называет характерные признаки времен </w:t>
      </w:r>
      <w:r w:rsidRPr="00E971F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года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соотносит с любимым сезоном особенности жизни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людей,</w:t>
      </w:r>
      <w:r w:rsidR="004B6CA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животных, растений, изменений живой и не живой природы, но не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может назвать народную </w:t>
      </w:r>
      <w:r w:rsidRPr="00E971F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примету.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Он умеет объяснять экологические зависимости, устанавливать связи и взаимодействия человека с природой, знает правила поведения в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природе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соблюдает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их.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40" w:lineRule="auto"/>
        <w:ind w:left="682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Образовательная область «Речевое развитие»</w:t>
      </w:r>
    </w:p>
    <w:p w:rsidR="00E971FC" w:rsidRPr="00E971FC" w:rsidRDefault="00E971FC" w:rsidP="00E971FC">
      <w:pPr>
        <w:widowControl w:val="0"/>
        <w:autoSpaceDE w:val="0"/>
        <w:autoSpaceDN w:val="0"/>
        <w:spacing w:before="45" w:after="0" w:line="276" w:lineRule="auto"/>
        <w:ind w:left="682" w:right="848" w:firstLine="34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определении уровня </w:t>
      </w:r>
      <w:proofErr w:type="spellStart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сформированности</w:t>
      </w:r>
      <w:proofErr w:type="spellEnd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звуковой культуры речи дети различают понятия «звук», «слог», «слово» «предложение», делят слова на слоги, находят нужный звук в слове, называют, где он находится в начале слова, в середине или в конце. У одного ребенка есть нарушения в звукопроизношении.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6" w:lineRule="auto"/>
        <w:ind w:left="68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Два ребенка произносят все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звуки родного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языка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отчетливо,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произносят слова и словосочетания,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использует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естественную интонацию разговорной речи,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соблюдают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элементарные нормы </w:t>
      </w:r>
      <w:proofErr w:type="spellStart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словопроизношения</w:t>
      </w:r>
      <w:proofErr w:type="spellEnd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постановки словесного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ударения.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6" w:lineRule="auto"/>
        <w:ind w:left="682" w:right="84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читают стихотворения наизусть,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используя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разнообразные средства выразительности, самостоятельно пересказывают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знакомые</w:t>
      </w:r>
      <w:r w:rsidR="004B6CA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произведения, называет любимые сказки, эмоционально реагируют на поэтические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художественные</w:t>
      </w:r>
      <w:r w:rsidR="004B6CA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произведения.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6" w:lineRule="auto"/>
        <w:ind w:left="682" w:right="84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971FC" w:rsidRPr="00E971FC" w:rsidRDefault="00E971FC" w:rsidP="00E971FC">
      <w:pPr>
        <w:widowControl w:val="0"/>
        <w:autoSpaceDE w:val="0"/>
        <w:autoSpaceDN w:val="0"/>
        <w:spacing w:before="1" w:after="0" w:line="240" w:lineRule="auto"/>
        <w:ind w:left="682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Образовательная область «Художественно – эстетическое развитие»</w:t>
      </w:r>
    </w:p>
    <w:p w:rsidR="00E971FC" w:rsidRPr="00E971FC" w:rsidRDefault="00E971FC" w:rsidP="00E971FC">
      <w:pPr>
        <w:widowControl w:val="0"/>
        <w:autoSpaceDE w:val="0"/>
        <w:autoSpaceDN w:val="0"/>
        <w:spacing w:before="48" w:after="0" w:line="276" w:lineRule="auto"/>
        <w:ind w:left="682" w:right="845" w:firstLine="34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наблюдении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развитием ребенка </w:t>
      </w:r>
      <w:r w:rsidRPr="00E971F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продуктивной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деятельности (рисование, лепка, аппликация,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художественный </w:t>
      </w:r>
      <w:r w:rsidRPr="00E971F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труд)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было выявлено,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что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использует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разнообразные способы создания изображения в лепке, в рисовании, в аппликации, а так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же использует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традиционные техники изображения. Выражают собственное мнение по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поводу</w:t>
      </w:r>
      <w:r w:rsidR="004B6CA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eastAsia="ru-RU" w:bidi="ru-RU"/>
        </w:rPr>
        <w:sectPr w:rsidR="00E971FC" w:rsidRPr="00E971FC">
          <w:pgSz w:w="11910" w:h="16840"/>
          <w:pgMar w:top="1040" w:right="0" w:bottom="280" w:left="1020" w:header="720" w:footer="720" w:gutter="0"/>
          <w:cols w:space="720"/>
        </w:sectPr>
      </w:pPr>
    </w:p>
    <w:p w:rsidR="00E971FC" w:rsidRPr="00E971FC" w:rsidRDefault="00E971FC" w:rsidP="00E971FC">
      <w:pPr>
        <w:widowControl w:val="0"/>
        <w:tabs>
          <w:tab w:val="left" w:pos="6303"/>
        </w:tabs>
        <w:autoSpaceDE w:val="0"/>
        <w:autoSpaceDN w:val="0"/>
        <w:spacing w:before="67" w:after="0" w:line="278" w:lineRule="auto"/>
        <w:ind w:left="682" w:right="85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искусства,   экспериментирует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выборе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средств выразительности для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передачи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образа.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6" w:lineRule="auto"/>
        <w:ind w:left="682" w:right="84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Уровень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развития музыкально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художественной</w:t>
      </w:r>
      <w:r w:rsidR="004B6CA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деятельности показал, что дети узнают мелодию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Государственного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гимна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РФ. Могут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петь индивидуально и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коллективно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музыкальным сопровождением и без него. </w:t>
      </w:r>
      <w:r w:rsidRPr="00E971F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Умеют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выполнять танцевальные движения.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322" w:lineRule="exact"/>
        <w:ind w:left="682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Образовательная область «Социально – коммуникативное развитие»</w:t>
      </w:r>
    </w:p>
    <w:p w:rsidR="00E971FC" w:rsidRPr="00E971FC" w:rsidRDefault="00E971FC" w:rsidP="00E971FC">
      <w:pPr>
        <w:widowControl w:val="0"/>
        <w:autoSpaceDE w:val="0"/>
        <w:autoSpaceDN w:val="0"/>
        <w:spacing w:before="43" w:after="0" w:line="276" w:lineRule="auto"/>
        <w:ind w:left="682" w:right="848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Наблюдения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развитием игровой деятельности показали, что дети самостоятельно отбирают или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придумывают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разнообразные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сюжеты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игр, могут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моделировать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предметно-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игровую </w:t>
      </w:r>
      <w:r w:rsidRPr="00E971FC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среду,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участвуя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творческих группах по созданию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сюжетно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ролевых игр, в дидактических играх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договариваются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сверстниками об очередности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ходов,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выборе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схем,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проявляет себя доброжелательными партнерами. Понимают </w:t>
      </w:r>
      <w:proofErr w:type="spellStart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сформированность</w:t>
      </w:r>
      <w:proofErr w:type="spellEnd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гендерной</w:t>
      </w:r>
      <w:proofErr w:type="spellEnd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семейной,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гражданской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принадлежности, патриотических чувств, могут высказать свою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точку</w:t>
      </w:r>
      <w:r w:rsidR="004B6CA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зрения по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поводу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услышанного или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увиденного.</w:t>
      </w:r>
    </w:p>
    <w:p w:rsidR="00E971FC" w:rsidRPr="00E971FC" w:rsidRDefault="00E971FC" w:rsidP="00E971FC">
      <w:pPr>
        <w:widowControl w:val="0"/>
        <w:autoSpaceDE w:val="0"/>
        <w:autoSpaceDN w:val="0"/>
        <w:spacing w:before="2" w:after="0" w:line="240" w:lineRule="auto"/>
        <w:ind w:left="682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Образовательная область «Физическое развитие»</w:t>
      </w:r>
    </w:p>
    <w:p w:rsidR="00E971FC" w:rsidRPr="00E971FC" w:rsidRDefault="00E971FC" w:rsidP="00E971FC">
      <w:pPr>
        <w:widowControl w:val="0"/>
        <w:autoSpaceDE w:val="0"/>
        <w:autoSpaceDN w:val="0"/>
        <w:spacing w:before="47" w:after="0" w:line="276" w:lineRule="auto"/>
        <w:ind w:left="682" w:right="846" w:firstLine="34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Результаты</w:t>
      </w:r>
      <w:r w:rsidR="004B6CA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обследования развития физических качеств, накопления и обогащения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двигательного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опыта детей (овладения основными движениями) и формирования у детей потребности в двигательной активности и воспитания </w:t>
      </w:r>
      <w:r w:rsidRPr="00E971F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культурно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гигиенических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навыков,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так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же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формирования начальных представлений о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здоровом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образе жизни показали, что воспитанники выполняют правильно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технику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всех  видов  основных движений: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ходьбы,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бега,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прыжков,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метания, лазанья,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соблюдают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интервалы во время передвижения, выполняют физические упражнения</w:t>
      </w:r>
      <w:proofErr w:type="gramEnd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 разных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исходных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положений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четко 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ритмично в заданном темпе, следят за правильной осанкой,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умеют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самостоятельно организовывать подвижные игры. Имеют сформированные представления об особенностях строения организма человека, о важности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соблюдении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режима дня, о рациональном питании и о значении двигательной активности в жизни человека, следят за своим внешним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видом.</w:t>
      </w:r>
    </w:p>
    <w:p w:rsidR="00E971FC" w:rsidRPr="00E971FC" w:rsidRDefault="00E971FC" w:rsidP="00E971F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E971FC" w:rsidRPr="00E971FC" w:rsidRDefault="00E971FC" w:rsidP="00E971FC">
      <w:pPr>
        <w:widowControl w:val="0"/>
        <w:autoSpaceDE w:val="0"/>
        <w:autoSpaceDN w:val="0"/>
        <w:spacing w:after="0" w:line="240" w:lineRule="auto"/>
        <w:ind w:left="682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Организация предметно- пространственной среды</w:t>
      </w:r>
    </w:p>
    <w:p w:rsidR="00E971FC" w:rsidRPr="00E971FC" w:rsidRDefault="00E971FC" w:rsidP="00E971FC">
      <w:pPr>
        <w:widowControl w:val="0"/>
        <w:autoSpaceDE w:val="0"/>
        <w:autoSpaceDN w:val="0"/>
        <w:spacing w:before="43" w:after="0" w:line="276" w:lineRule="auto"/>
        <w:ind w:left="682" w:right="843" w:firstLine="34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Развивающая предметно-пространственная среда постепенно оформляется и дополняется с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учетом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требований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ФГОС,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именно: среда обеспечивает максимальную реализацию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образовательного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потенциала пространства. Организация группы, приспособлена для реализации Программы, осуществления образовательной деятельности. Учитывает возрастные особенности детей. Развивающая предметно-пространственная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среда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eastAsia="ru-RU" w:bidi="ru-RU"/>
        </w:rPr>
        <w:sectPr w:rsidR="00E971FC" w:rsidRPr="00E971FC">
          <w:pgSz w:w="11910" w:h="16840"/>
          <w:pgMar w:top="1040" w:right="0" w:bottom="280" w:left="1020" w:header="720" w:footer="720" w:gutter="0"/>
          <w:cols w:space="720"/>
        </w:sectPr>
      </w:pPr>
    </w:p>
    <w:p w:rsidR="00E971FC" w:rsidRPr="00E971FC" w:rsidRDefault="00E971FC" w:rsidP="00E971FC">
      <w:pPr>
        <w:widowControl w:val="0"/>
        <w:autoSpaceDE w:val="0"/>
        <w:autoSpaceDN w:val="0"/>
        <w:spacing w:before="67" w:after="0" w:line="276" w:lineRule="auto"/>
        <w:ind w:left="682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содержательно-насыщенная, трансформируемая, полифункциональная, вариативная, безопасная и доступная, она обеспечивает возможность общения и совместной деятельности детей (в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том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числе разного возраста) и взрослых, двигательной активности детей, а также возможности для уединения.  Среда изменяется в зависимости от образовательной ситуации, в том числе от меняющихся интересов и возможностей детей.</w:t>
      </w:r>
    </w:p>
    <w:p w:rsidR="00E971FC" w:rsidRPr="00E971FC" w:rsidRDefault="00E971FC" w:rsidP="00E971FC">
      <w:pPr>
        <w:widowControl w:val="0"/>
        <w:autoSpaceDE w:val="0"/>
        <w:autoSpaceDN w:val="0"/>
        <w:spacing w:before="67" w:after="0" w:line="276" w:lineRule="auto"/>
        <w:ind w:left="682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971FC" w:rsidRPr="00E971FC" w:rsidRDefault="00E971FC" w:rsidP="00E971FC">
      <w:pPr>
        <w:widowControl w:val="0"/>
        <w:autoSpaceDE w:val="0"/>
        <w:autoSpaceDN w:val="0"/>
        <w:spacing w:before="74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Охрана и укрепление здоровья детей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6" w:lineRule="auto"/>
        <w:ind w:left="682" w:right="843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группе создан комплекс гигиенических, </w:t>
      </w:r>
      <w:proofErr w:type="spellStart"/>
      <w:proofErr w:type="gramStart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физкультурно</w:t>
      </w:r>
      <w:proofErr w:type="spellEnd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оздоровительных</w:t>
      </w:r>
      <w:proofErr w:type="gramEnd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системных мер, обеспечивающих ребенку психическое и физическое благополучие, комфортную моральную и бытовую среду.</w:t>
      </w:r>
    </w:p>
    <w:p w:rsidR="00E971FC" w:rsidRPr="00E971FC" w:rsidRDefault="00E971FC" w:rsidP="00E971FC">
      <w:pPr>
        <w:widowControl w:val="0"/>
        <w:tabs>
          <w:tab w:val="left" w:pos="2627"/>
          <w:tab w:val="left" w:pos="3378"/>
          <w:tab w:val="left" w:pos="3752"/>
          <w:tab w:val="left" w:pos="4773"/>
          <w:tab w:val="left" w:pos="5772"/>
          <w:tab w:val="left" w:pos="7869"/>
          <w:tab w:val="left" w:pos="9885"/>
        </w:tabs>
        <w:autoSpaceDE w:val="0"/>
        <w:autoSpaceDN w:val="0"/>
        <w:spacing w:before="48" w:after="0" w:line="276" w:lineRule="auto"/>
        <w:ind w:left="682" w:right="848" w:firstLine="7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Ведется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учет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анализ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общей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заболеваемости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воспитанников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и заболеваемости детей, анализ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простудных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аболеваний.</w:t>
      </w:r>
    </w:p>
    <w:p w:rsidR="00E971FC" w:rsidRPr="00E971FC" w:rsidRDefault="00E971FC" w:rsidP="00E971FC">
      <w:pPr>
        <w:widowControl w:val="0"/>
        <w:autoSpaceDE w:val="0"/>
        <w:autoSpaceDN w:val="0"/>
        <w:spacing w:before="2" w:after="0" w:line="276" w:lineRule="auto"/>
        <w:ind w:left="682" w:right="847" w:firstLine="34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укрепления здоровья детей проводилась такая профилактическая работа как: </w:t>
      </w:r>
      <w:proofErr w:type="spellStart"/>
      <w:r w:rsidR="004B6CA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арома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терапия</w:t>
      </w:r>
      <w:proofErr w:type="spellEnd"/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(чеснок, лук), различные виды оздоровительной гимнастики,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прогулка</w:t>
      </w:r>
      <w:r w:rsidR="004B6CA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свежем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воздухе,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воздушные ванны, </w:t>
      </w:r>
      <w:r w:rsidRPr="00E971F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глубокое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умывание, полоскание рта и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горла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кипяченой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водой комнатной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температуры, </w:t>
      </w:r>
      <w:proofErr w:type="spellStart"/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босохождение</w:t>
      </w:r>
      <w:proofErr w:type="spellEnd"/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использованием массажных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ковриков,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воздушные ванны, мытье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рук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лица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водой комнатной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температуры,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точечный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массаж,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сухое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обтирание и др.;</w:t>
      </w:r>
      <w:proofErr w:type="gramEnd"/>
    </w:p>
    <w:p w:rsidR="00E971FC" w:rsidRPr="00E971FC" w:rsidRDefault="00E971FC" w:rsidP="00E971FC">
      <w:pPr>
        <w:widowControl w:val="0"/>
        <w:autoSpaceDE w:val="0"/>
        <w:autoSpaceDN w:val="0"/>
        <w:spacing w:after="0" w:line="240" w:lineRule="auto"/>
        <w:ind w:left="68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-организация здорового питания (4-х разовое питание);</w:t>
      </w:r>
    </w:p>
    <w:p w:rsidR="00E971FC" w:rsidRPr="00E971FC" w:rsidRDefault="00E971FC" w:rsidP="00E971FC">
      <w:pPr>
        <w:widowControl w:val="0"/>
        <w:numPr>
          <w:ilvl w:val="0"/>
          <w:numId w:val="2"/>
        </w:numPr>
        <w:tabs>
          <w:tab w:val="left" w:pos="968"/>
        </w:tabs>
        <w:autoSpaceDE w:val="0"/>
        <w:autoSpaceDN w:val="0"/>
        <w:spacing w:before="48" w:after="0" w:line="276" w:lineRule="auto"/>
        <w:ind w:right="85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организация рациональной двигательной активности (различные виды </w:t>
      </w:r>
      <w:r w:rsidRPr="00E971F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физкультурных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занятий,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активного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отдыха,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подвижных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игр, </w:t>
      </w:r>
      <w:r w:rsidRPr="00E971F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трудовые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поручения и</w:t>
      </w:r>
      <w:r w:rsidR="004B6CA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др.);</w:t>
      </w:r>
    </w:p>
    <w:p w:rsidR="00E971FC" w:rsidRPr="00E971FC" w:rsidRDefault="00E971FC" w:rsidP="00E971FC">
      <w:pPr>
        <w:widowControl w:val="0"/>
        <w:numPr>
          <w:ilvl w:val="1"/>
          <w:numId w:val="2"/>
        </w:numPr>
        <w:tabs>
          <w:tab w:val="left" w:pos="1316"/>
        </w:tabs>
        <w:autoSpaceDE w:val="0"/>
        <w:autoSpaceDN w:val="0"/>
        <w:spacing w:after="0" w:line="276" w:lineRule="auto"/>
        <w:ind w:left="682" w:right="850" w:firstLine="34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воспитание привычек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здорового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образа жизни (формирование стойких культурно-гигиенических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навыков, навыков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самостоятельности при </w:t>
      </w:r>
      <w:r w:rsidRPr="00E971FC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уходе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за своим телом, приемам оказания первой помощи, привычек безопасного поведения).</w:t>
      </w:r>
    </w:p>
    <w:p w:rsidR="00E971FC" w:rsidRPr="00E971FC" w:rsidRDefault="00E971FC" w:rsidP="00E971FC">
      <w:pPr>
        <w:widowControl w:val="0"/>
        <w:tabs>
          <w:tab w:val="left" w:pos="1802"/>
          <w:tab w:val="left" w:pos="3480"/>
          <w:tab w:val="left" w:pos="4506"/>
          <w:tab w:val="left" w:pos="6244"/>
          <w:tab w:val="left" w:pos="7376"/>
          <w:tab w:val="left" w:pos="7714"/>
          <w:tab w:val="left" w:pos="8842"/>
          <w:tab w:val="left" w:pos="9906"/>
        </w:tabs>
        <w:autoSpaceDE w:val="0"/>
        <w:autoSpaceDN w:val="0"/>
        <w:spacing w:after="0" w:line="276" w:lineRule="auto"/>
        <w:ind w:left="682" w:right="845" w:firstLine="71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группе проводились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занятия с детьми, беседы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с родителями по противопожарной безопасности </w:t>
      </w:r>
      <w:r w:rsidRPr="00E971F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«Огонь-друг,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огонь-враг».</w:t>
      </w:r>
    </w:p>
    <w:p w:rsidR="00E971FC" w:rsidRPr="00E971FC" w:rsidRDefault="00E971FC" w:rsidP="00E971FC">
      <w:pPr>
        <w:widowControl w:val="0"/>
        <w:autoSpaceDE w:val="0"/>
        <w:autoSpaceDN w:val="0"/>
        <w:spacing w:before="67" w:after="0" w:line="276" w:lineRule="auto"/>
        <w:ind w:left="682" w:right="84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Изучению правил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дорожного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движения: «Правила дорожные, знать каждому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положено»,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обеспечению безопасности жизнедеятельности.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дает возможность формирования у детей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навыков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правильного поведения на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улице,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E971FC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быту,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допускать шалостей с огнем,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избегать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непредвиденных чрезвычайных ситуаций. </w:t>
      </w:r>
      <w:r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Тем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самым расширяются представления детей о правилах поведения, позволяющих сохранить здоровье и жизнь. 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eastAsia="ru-RU" w:bidi="ru-RU"/>
        </w:rPr>
        <w:sectPr w:rsidR="00E971FC" w:rsidRPr="00E971FC">
          <w:pgSz w:w="11910" w:h="16840"/>
          <w:pgMar w:top="1040" w:right="0" w:bottom="280" w:left="1020" w:header="720" w:footer="720" w:gutter="0"/>
          <w:cols w:space="720"/>
        </w:sectPr>
      </w:pPr>
    </w:p>
    <w:p w:rsidR="00E971FC" w:rsidRPr="00E971FC" w:rsidRDefault="00E971FC" w:rsidP="00E971FC">
      <w:pPr>
        <w:widowControl w:val="0"/>
        <w:autoSpaceDE w:val="0"/>
        <w:autoSpaceDN w:val="0"/>
        <w:spacing w:after="0" w:line="240" w:lineRule="auto"/>
        <w:ind w:left="682" w:right="84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lastRenderedPageBreak/>
        <w:t>Обеспечение педагогической поддержки семьи и повышение компетентности родителей.</w:t>
      </w:r>
    </w:p>
    <w:p w:rsidR="00E971FC" w:rsidRPr="004B6CAE" w:rsidRDefault="00E971FC" w:rsidP="004B6CAE">
      <w:pPr>
        <w:widowControl w:val="0"/>
        <w:autoSpaceDE w:val="0"/>
        <w:autoSpaceDN w:val="0"/>
        <w:spacing w:after="0" w:line="276" w:lineRule="auto"/>
        <w:ind w:left="682" w:right="84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течение </w:t>
      </w:r>
      <w:r w:rsidRPr="00E971F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года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проводилась работа с родителями, </w:t>
      </w:r>
      <w:r w:rsidRPr="00E971F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так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главная задача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взаимодействие с семьей для обеспечения полноценного развития воспитанников, повышая педагогическую </w:t>
      </w:r>
      <w:r w:rsidRPr="00E971F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культуру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родителей, их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нормативно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правовую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грамотность. В течение </w:t>
      </w:r>
      <w:r w:rsidRPr="00E971FC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года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в</w:t>
      </w:r>
      <w:r w:rsidR="004B6CA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группе решались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задачи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повышения педагогической </w:t>
      </w:r>
      <w:r w:rsidRPr="00E971FC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культуры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родителей, привлечения их к участию в жизни</w:t>
      </w:r>
      <w:r w:rsidR="004B6CA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группы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предоставление родителям информации о деятельности группы. Для родителей были проведены тематические родительские собрания, индивидуальные беседы и </w:t>
      </w:r>
      <w:r w:rsidRPr="00E971F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консультации,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подготовлены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памятки, оформлены стенды и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уголки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рекомендациями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 вопросам воспитания и обучения детей и </w:t>
      </w:r>
      <w:r w:rsidRPr="00E971F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подготовки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их обучению в</w:t>
      </w:r>
      <w:r w:rsidR="004B6CA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школе.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6" w:lineRule="auto"/>
        <w:ind w:left="682" w:right="852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Стали традиционными праздники: «День матери», «Новый </w:t>
      </w:r>
      <w:r w:rsidRPr="00E971F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год»,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«День Защитника Отечества», «8 Марта», «День Победы», летние и зимние спортивные праздники.</w:t>
      </w:r>
    </w:p>
    <w:p w:rsidR="00E971FC" w:rsidRPr="00E971FC" w:rsidRDefault="00E971FC" w:rsidP="00E971FC">
      <w:pPr>
        <w:widowControl w:val="0"/>
        <w:autoSpaceDE w:val="0"/>
        <w:autoSpaceDN w:val="0"/>
        <w:spacing w:before="44" w:after="0" w:line="276" w:lineRule="auto"/>
        <w:ind w:left="682" w:right="850"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  группе на постоянной основе организована выставка детских работ.</w:t>
      </w:r>
    </w:p>
    <w:p w:rsidR="00E971FC" w:rsidRPr="00E971FC" w:rsidRDefault="00E971FC" w:rsidP="00E971FC">
      <w:pPr>
        <w:widowControl w:val="0"/>
        <w:autoSpaceDE w:val="0"/>
        <w:autoSpaceDN w:val="0"/>
        <w:spacing w:before="97" w:after="0" w:line="278" w:lineRule="auto"/>
        <w:ind w:left="682"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Коллектив старается, чтобы жизнь детей в дошкольной группе была разнообразной, насыщенной игровыми ситуациями.</w:t>
      </w:r>
    </w:p>
    <w:p w:rsidR="00E971FC" w:rsidRPr="00E971FC" w:rsidRDefault="00E971FC" w:rsidP="00E971FC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E971FC" w:rsidRPr="00E971FC" w:rsidRDefault="00E971FC" w:rsidP="004B6CAE">
      <w:pPr>
        <w:widowControl w:val="0"/>
        <w:tabs>
          <w:tab w:val="left" w:pos="7240"/>
        </w:tabs>
        <w:autoSpaceDE w:val="0"/>
        <w:autoSpaceDN w:val="0"/>
        <w:spacing w:before="67" w:after="0" w:line="278" w:lineRule="auto"/>
        <w:ind w:left="682" w:right="85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Несмотря на то, что  сделано многое,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задача</w:t>
      </w:r>
      <w:r w:rsidR="004B6CA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оснащения предметно- пространственной развивающей среды остается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одной 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главных.</w:t>
      </w:r>
    </w:p>
    <w:p w:rsidR="00E971FC" w:rsidRPr="00E971FC" w:rsidRDefault="00E971FC" w:rsidP="004B6CAE">
      <w:pPr>
        <w:widowControl w:val="0"/>
        <w:tabs>
          <w:tab w:val="left" w:pos="2452"/>
          <w:tab w:val="left" w:pos="3068"/>
          <w:tab w:val="left" w:pos="4881"/>
          <w:tab w:val="left" w:pos="5248"/>
          <w:tab w:val="left" w:pos="7051"/>
          <w:tab w:val="left" w:pos="7852"/>
          <w:tab w:val="left" w:pos="9375"/>
        </w:tabs>
        <w:autoSpaceDE w:val="0"/>
        <w:autoSpaceDN w:val="0"/>
        <w:spacing w:after="0" w:line="276" w:lineRule="auto"/>
        <w:ind w:left="682" w:right="84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Учитывая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все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недоработки,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2019-2020уч.</w:t>
      </w: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971F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>году,</w:t>
      </w:r>
      <w:r w:rsidR="004B6CAE" w:rsidRP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B6CAE"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планируем</w:t>
      </w:r>
      <w:r w:rsidR="004B6CAE"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вести </w:t>
      </w:r>
      <w:r w:rsidR="004B6CAE" w:rsidRPr="00E971F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углубленную </w:t>
      </w:r>
      <w:r w:rsidR="004B6CAE"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работу по</w:t>
      </w:r>
      <w:r w:rsidR="004B6CAE" w:rsidRP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B6CAE"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следующим</w:t>
      </w:r>
      <w:r w:rsidR="004B6C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B6CAE"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направлениям:</w:t>
      </w:r>
    </w:p>
    <w:p w:rsidR="00E971FC" w:rsidRPr="00E971FC" w:rsidRDefault="00E971FC" w:rsidP="00E971FC">
      <w:pPr>
        <w:widowControl w:val="0"/>
        <w:numPr>
          <w:ilvl w:val="0"/>
          <w:numId w:val="2"/>
        </w:numPr>
        <w:tabs>
          <w:tab w:val="left" w:pos="8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физкультурно-оздоровительное;</w:t>
      </w:r>
    </w:p>
    <w:p w:rsidR="00E971FC" w:rsidRPr="00E971FC" w:rsidRDefault="00E971FC" w:rsidP="00E971FC">
      <w:pPr>
        <w:widowControl w:val="0"/>
        <w:numPr>
          <w:ilvl w:val="0"/>
          <w:numId w:val="2"/>
        </w:numPr>
        <w:tabs>
          <w:tab w:val="left" w:pos="846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проектно-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исследовательское;</w:t>
      </w:r>
    </w:p>
    <w:p w:rsidR="00E971FC" w:rsidRPr="00E971FC" w:rsidRDefault="00E971FC" w:rsidP="00E971FC">
      <w:pPr>
        <w:widowControl w:val="0"/>
        <w:autoSpaceDE w:val="0"/>
        <w:autoSpaceDN w:val="0"/>
        <w:spacing w:before="47" w:after="0" w:line="240" w:lineRule="auto"/>
        <w:ind w:left="68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-чаще использовать новые формы работы с родителями.</w:t>
      </w:r>
    </w:p>
    <w:p w:rsidR="00E971FC" w:rsidRPr="00E971FC" w:rsidRDefault="00E971FC" w:rsidP="00E971FC">
      <w:pPr>
        <w:widowControl w:val="0"/>
        <w:autoSpaceDE w:val="0"/>
        <w:autoSpaceDN w:val="0"/>
        <w:spacing w:before="48" w:after="0" w:line="276" w:lineRule="auto"/>
        <w:ind w:left="682" w:right="844" w:firstLine="707"/>
        <w:jc w:val="both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Проведенный анализ образовательной деятельности за 2018-2019 учебный </w:t>
      </w:r>
      <w:r w:rsidRPr="00E971FC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год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показал, что </w:t>
      </w:r>
      <w:r w:rsidRPr="00E971F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годовой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план работы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дошкольной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группы реализован на 80%. Учтены все ошибки и для дальнейшего внедрения современных технологий,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творческого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воспитания и обучения детей, повышения мастерства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педагогов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ставим перед собой цель и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годовые задачи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 2019-2020 учебный </w:t>
      </w:r>
      <w:r w:rsidRPr="00E971FC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год: </w:t>
      </w:r>
      <w:r w:rsidRPr="00E971FC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Расширение </w:t>
      </w:r>
      <w:r w:rsidRPr="00E971FC">
        <w:rPr>
          <w:rFonts w:ascii="Times New Roman" w:eastAsia="Times New Roman" w:hAnsi="Times New Roman" w:cs="Times New Roman"/>
          <w:i/>
          <w:spacing w:val="-3"/>
          <w:sz w:val="28"/>
          <w:lang w:eastAsia="ru-RU" w:bidi="ru-RU"/>
        </w:rPr>
        <w:t xml:space="preserve">возможностей </w:t>
      </w:r>
      <w:r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развития </w:t>
      </w:r>
      <w:bookmarkStart w:id="0" w:name="_GoBack"/>
      <w:bookmarkEnd w:id="0"/>
      <w:r w:rsidRPr="00E971FC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личностного потенциала и </w:t>
      </w:r>
      <w:r w:rsidRPr="00E971FC">
        <w:rPr>
          <w:rFonts w:ascii="Times New Roman" w:eastAsia="Times New Roman" w:hAnsi="Times New Roman" w:cs="Times New Roman"/>
          <w:i/>
          <w:spacing w:val="-2"/>
          <w:sz w:val="28"/>
          <w:lang w:eastAsia="ru-RU" w:bidi="ru-RU"/>
        </w:rPr>
        <w:t xml:space="preserve">способностей </w:t>
      </w:r>
      <w:r w:rsidRPr="00E971FC">
        <w:rPr>
          <w:rFonts w:ascii="Times New Roman" w:eastAsia="Times New Roman" w:hAnsi="Times New Roman" w:cs="Times New Roman"/>
          <w:i/>
          <w:spacing w:val="-3"/>
          <w:sz w:val="28"/>
          <w:lang w:eastAsia="ru-RU" w:bidi="ru-RU"/>
        </w:rPr>
        <w:t xml:space="preserve">каждого ребёнка </w:t>
      </w:r>
      <w:r w:rsidRPr="00E971FC">
        <w:rPr>
          <w:rFonts w:ascii="Times New Roman" w:eastAsia="Times New Roman" w:hAnsi="Times New Roman" w:cs="Times New Roman"/>
          <w:i/>
          <w:spacing w:val="-3"/>
          <w:sz w:val="28"/>
          <w:lang w:eastAsia="ru-RU" w:bidi="ru-RU"/>
        </w:rPr>
        <w:lastRenderedPageBreak/>
        <w:t xml:space="preserve">дошкольного </w:t>
      </w:r>
      <w:r w:rsidRPr="00E971FC">
        <w:rPr>
          <w:rFonts w:ascii="Times New Roman" w:eastAsia="Times New Roman" w:hAnsi="Times New Roman" w:cs="Times New Roman"/>
          <w:i/>
          <w:sz w:val="28"/>
          <w:lang w:eastAsia="ru-RU" w:bidi="ru-RU"/>
        </w:rPr>
        <w:t>возраста через решение следующих</w:t>
      </w:r>
      <w:r w:rsidR="008362FF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i/>
          <w:sz w:val="28"/>
          <w:lang w:eastAsia="ru-RU" w:bidi="ru-RU"/>
        </w:rPr>
        <w:t>задач:</w:t>
      </w:r>
    </w:p>
    <w:p w:rsidR="00E971FC" w:rsidRPr="00E971FC" w:rsidRDefault="00E971FC" w:rsidP="00E971F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E971FC" w:rsidRPr="00E971FC" w:rsidRDefault="00E971FC" w:rsidP="00E971FC">
      <w:pPr>
        <w:widowControl w:val="0"/>
        <w:numPr>
          <w:ilvl w:val="0"/>
          <w:numId w:val="1"/>
        </w:numPr>
        <w:tabs>
          <w:tab w:val="left" w:pos="1472"/>
        </w:tabs>
        <w:autoSpaceDE w:val="0"/>
        <w:autoSpaceDN w:val="0"/>
        <w:spacing w:after="0" w:line="276" w:lineRule="auto"/>
        <w:ind w:right="850" w:hanging="36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сохранение и укрепление здоровья детей, обеспечение физической и психической безопасности, применять </w:t>
      </w:r>
      <w:proofErr w:type="spellStart"/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здоровьесберегающие</w:t>
      </w:r>
      <w:proofErr w:type="spellEnd"/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технологии с целью, повышения качества образования детей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дошкольного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возраста;</w:t>
      </w:r>
    </w:p>
    <w:p w:rsidR="00E971FC" w:rsidRPr="00E971FC" w:rsidRDefault="00E971FC" w:rsidP="00E971FC">
      <w:pPr>
        <w:widowControl w:val="0"/>
        <w:numPr>
          <w:ilvl w:val="0"/>
          <w:numId w:val="1"/>
        </w:numPr>
        <w:tabs>
          <w:tab w:val="left" w:pos="1402"/>
        </w:tabs>
        <w:autoSpaceDE w:val="0"/>
        <w:autoSpaceDN w:val="0"/>
        <w:spacing w:before="26" w:after="0" w:line="276" w:lineRule="auto"/>
        <w:ind w:right="843" w:hanging="36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внедрять познавательно-исследовательскую деятельность, как направление развития личности </w:t>
      </w:r>
      <w:r w:rsidRPr="00E971FC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дошкольников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условиях реализации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ФГОС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proofErr w:type="gramStart"/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ДО</w:t>
      </w:r>
      <w:proofErr w:type="gramEnd"/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:rsidR="00E971FC" w:rsidRPr="00E971FC" w:rsidRDefault="00E971FC" w:rsidP="00E971FC">
      <w:pPr>
        <w:widowControl w:val="0"/>
        <w:numPr>
          <w:ilvl w:val="0"/>
          <w:numId w:val="1"/>
        </w:numPr>
        <w:tabs>
          <w:tab w:val="left" w:pos="1402"/>
        </w:tabs>
        <w:autoSpaceDE w:val="0"/>
        <w:autoSpaceDN w:val="0"/>
        <w:spacing w:before="27" w:after="0" w:line="278" w:lineRule="auto"/>
        <w:ind w:right="852" w:hanging="36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обеспечение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педагогической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поддержки семьи и повышение компетентности родителей </w:t>
      </w:r>
      <w:r w:rsidRPr="00E971FC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(законных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представителей) в вопросах развития и образования, охраны и укрепления здоровья</w:t>
      </w:r>
      <w:r w:rsidR="008362F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E971FC">
        <w:rPr>
          <w:rFonts w:ascii="Times New Roman" w:eastAsia="Times New Roman" w:hAnsi="Times New Roman" w:cs="Times New Roman"/>
          <w:sz w:val="28"/>
          <w:lang w:eastAsia="ru-RU" w:bidi="ru-RU"/>
        </w:rPr>
        <w:t>детей;</w:t>
      </w:r>
    </w:p>
    <w:p w:rsidR="00254A03" w:rsidRDefault="00254A03"/>
    <w:sectPr w:rsidR="00254A03" w:rsidSect="00D1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DDF"/>
    <w:multiLevelType w:val="hybridMultilevel"/>
    <w:tmpl w:val="552CDD88"/>
    <w:lvl w:ilvl="0" w:tplc="35067D74">
      <w:numFmt w:val="bullet"/>
      <w:lvlText w:val=""/>
      <w:lvlJc w:val="left"/>
      <w:pPr>
        <w:ind w:left="1280" w:hanging="43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03AE162">
      <w:numFmt w:val="bullet"/>
      <w:lvlText w:val="•"/>
      <w:lvlJc w:val="left"/>
      <w:pPr>
        <w:ind w:left="2348" w:hanging="430"/>
      </w:pPr>
      <w:rPr>
        <w:rFonts w:hint="default"/>
        <w:lang w:val="ru-RU" w:eastAsia="ru-RU" w:bidi="ru-RU"/>
      </w:rPr>
    </w:lvl>
    <w:lvl w:ilvl="2" w:tplc="1BD40FD2">
      <w:numFmt w:val="bullet"/>
      <w:lvlText w:val="•"/>
      <w:lvlJc w:val="left"/>
      <w:pPr>
        <w:ind w:left="3297" w:hanging="430"/>
      </w:pPr>
      <w:rPr>
        <w:rFonts w:hint="default"/>
        <w:lang w:val="ru-RU" w:eastAsia="ru-RU" w:bidi="ru-RU"/>
      </w:rPr>
    </w:lvl>
    <w:lvl w:ilvl="3" w:tplc="282CACC6">
      <w:numFmt w:val="bullet"/>
      <w:lvlText w:val="•"/>
      <w:lvlJc w:val="left"/>
      <w:pPr>
        <w:ind w:left="4245" w:hanging="430"/>
      </w:pPr>
      <w:rPr>
        <w:rFonts w:hint="default"/>
        <w:lang w:val="ru-RU" w:eastAsia="ru-RU" w:bidi="ru-RU"/>
      </w:rPr>
    </w:lvl>
    <w:lvl w:ilvl="4" w:tplc="B43E206C">
      <w:numFmt w:val="bullet"/>
      <w:lvlText w:val="•"/>
      <w:lvlJc w:val="left"/>
      <w:pPr>
        <w:ind w:left="5194" w:hanging="430"/>
      </w:pPr>
      <w:rPr>
        <w:rFonts w:hint="default"/>
        <w:lang w:val="ru-RU" w:eastAsia="ru-RU" w:bidi="ru-RU"/>
      </w:rPr>
    </w:lvl>
    <w:lvl w:ilvl="5" w:tplc="1B26F86A">
      <w:numFmt w:val="bullet"/>
      <w:lvlText w:val="•"/>
      <w:lvlJc w:val="left"/>
      <w:pPr>
        <w:ind w:left="6143" w:hanging="430"/>
      </w:pPr>
      <w:rPr>
        <w:rFonts w:hint="default"/>
        <w:lang w:val="ru-RU" w:eastAsia="ru-RU" w:bidi="ru-RU"/>
      </w:rPr>
    </w:lvl>
    <w:lvl w:ilvl="6" w:tplc="9334C210">
      <w:numFmt w:val="bullet"/>
      <w:lvlText w:val="•"/>
      <w:lvlJc w:val="left"/>
      <w:pPr>
        <w:ind w:left="7091" w:hanging="430"/>
      </w:pPr>
      <w:rPr>
        <w:rFonts w:hint="default"/>
        <w:lang w:val="ru-RU" w:eastAsia="ru-RU" w:bidi="ru-RU"/>
      </w:rPr>
    </w:lvl>
    <w:lvl w:ilvl="7" w:tplc="815E84F8">
      <w:numFmt w:val="bullet"/>
      <w:lvlText w:val="•"/>
      <w:lvlJc w:val="left"/>
      <w:pPr>
        <w:ind w:left="8040" w:hanging="430"/>
      </w:pPr>
      <w:rPr>
        <w:rFonts w:hint="default"/>
        <w:lang w:val="ru-RU" w:eastAsia="ru-RU" w:bidi="ru-RU"/>
      </w:rPr>
    </w:lvl>
    <w:lvl w:ilvl="8" w:tplc="9440C9E0">
      <w:numFmt w:val="bullet"/>
      <w:lvlText w:val="•"/>
      <w:lvlJc w:val="left"/>
      <w:pPr>
        <w:ind w:left="8989" w:hanging="430"/>
      </w:pPr>
      <w:rPr>
        <w:rFonts w:hint="default"/>
        <w:lang w:val="ru-RU" w:eastAsia="ru-RU" w:bidi="ru-RU"/>
      </w:rPr>
    </w:lvl>
  </w:abstractNum>
  <w:abstractNum w:abstractNumId="1">
    <w:nsid w:val="136C5708"/>
    <w:multiLevelType w:val="hybridMultilevel"/>
    <w:tmpl w:val="16FAD28A"/>
    <w:lvl w:ilvl="0" w:tplc="91CE298E">
      <w:numFmt w:val="bullet"/>
      <w:lvlText w:val="-"/>
      <w:lvlJc w:val="left"/>
      <w:pPr>
        <w:ind w:left="682" w:hanging="5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7431B0">
      <w:start w:val="1"/>
      <w:numFmt w:val="decimal"/>
      <w:lvlText w:val="%2."/>
      <w:lvlJc w:val="left"/>
      <w:pPr>
        <w:ind w:left="1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C4EA626">
      <w:numFmt w:val="bullet"/>
      <w:lvlText w:val="•"/>
      <w:lvlJc w:val="left"/>
      <w:pPr>
        <w:ind w:left="2436" w:hanging="281"/>
      </w:pPr>
      <w:rPr>
        <w:rFonts w:hint="default"/>
        <w:lang w:val="ru-RU" w:eastAsia="ru-RU" w:bidi="ru-RU"/>
      </w:rPr>
    </w:lvl>
    <w:lvl w:ilvl="3" w:tplc="9BFA3E4E">
      <w:numFmt w:val="bullet"/>
      <w:lvlText w:val="•"/>
      <w:lvlJc w:val="left"/>
      <w:pPr>
        <w:ind w:left="3492" w:hanging="281"/>
      </w:pPr>
      <w:rPr>
        <w:rFonts w:hint="default"/>
        <w:lang w:val="ru-RU" w:eastAsia="ru-RU" w:bidi="ru-RU"/>
      </w:rPr>
    </w:lvl>
    <w:lvl w:ilvl="4" w:tplc="887EB588">
      <w:numFmt w:val="bullet"/>
      <w:lvlText w:val="•"/>
      <w:lvlJc w:val="left"/>
      <w:pPr>
        <w:ind w:left="4548" w:hanging="281"/>
      </w:pPr>
      <w:rPr>
        <w:rFonts w:hint="default"/>
        <w:lang w:val="ru-RU" w:eastAsia="ru-RU" w:bidi="ru-RU"/>
      </w:rPr>
    </w:lvl>
    <w:lvl w:ilvl="5" w:tplc="CA2A3D22">
      <w:numFmt w:val="bullet"/>
      <w:lvlText w:val="•"/>
      <w:lvlJc w:val="left"/>
      <w:pPr>
        <w:ind w:left="5605" w:hanging="281"/>
      </w:pPr>
      <w:rPr>
        <w:rFonts w:hint="default"/>
        <w:lang w:val="ru-RU" w:eastAsia="ru-RU" w:bidi="ru-RU"/>
      </w:rPr>
    </w:lvl>
    <w:lvl w:ilvl="6" w:tplc="AC44307C">
      <w:numFmt w:val="bullet"/>
      <w:lvlText w:val="•"/>
      <w:lvlJc w:val="left"/>
      <w:pPr>
        <w:ind w:left="6661" w:hanging="281"/>
      </w:pPr>
      <w:rPr>
        <w:rFonts w:hint="default"/>
        <w:lang w:val="ru-RU" w:eastAsia="ru-RU" w:bidi="ru-RU"/>
      </w:rPr>
    </w:lvl>
    <w:lvl w:ilvl="7" w:tplc="759C3C50">
      <w:numFmt w:val="bullet"/>
      <w:lvlText w:val="•"/>
      <w:lvlJc w:val="left"/>
      <w:pPr>
        <w:ind w:left="7717" w:hanging="281"/>
      </w:pPr>
      <w:rPr>
        <w:rFonts w:hint="default"/>
        <w:lang w:val="ru-RU" w:eastAsia="ru-RU" w:bidi="ru-RU"/>
      </w:rPr>
    </w:lvl>
    <w:lvl w:ilvl="8" w:tplc="28D01F0C">
      <w:numFmt w:val="bullet"/>
      <w:lvlText w:val="•"/>
      <w:lvlJc w:val="left"/>
      <w:pPr>
        <w:ind w:left="8773" w:hanging="281"/>
      </w:pPr>
      <w:rPr>
        <w:rFonts w:hint="default"/>
        <w:lang w:val="ru-RU" w:eastAsia="ru-RU" w:bidi="ru-RU"/>
      </w:rPr>
    </w:lvl>
  </w:abstractNum>
  <w:abstractNum w:abstractNumId="2">
    <w:nsid w:val="175D725C"/>
    <w:multiLevelType w:val="hybridMultilevel"/>
    <w:tmpl w:val="EE0CEB54"/>
    <w:lvl w:ilvl="0" w:tplc="92E84F98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E0EA4C">
      <w:numFmt w:val="bullet"/>
      <w:lvlText w:val="-"/>
      <w:lvlJc w:val="left"/>
      <w:pPr>
        <w:ind w:left="2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2C8EC8C">
      <w:numFmt w:val="bullet"/>
      <w:lvlText w:val="•"/>
      <w:lvlJc w:val="left"/>
      <w:pPr>
        <w:ind w:left="3076" w:hanging="164"/>
      </w:pPr>
      <w:rPr>
        <w:rFonts w:hint="default"/>
        <w:lang w:val="ru-RU" w:eastAsia="ru-RU" w:bidi="ru-RU"/>
      </w:rPr>
    </w:lvl>
    <w:lvl w:ilvl="3" w:tplc="77509E4E">
      <w:numFmt w:val="bullet"/>
      <w:lvlText w:val="•"/>
      <w:lvlJc w:val="left"/>
      <w:pPr>
        <w:ind w:left="4052" w:hanging="164"/>
      </w:pPr>
      <w:rPr>
        <w:rFonts w:hint="default"/>
        <w:lang w:val="ru-RU" w:eastAsia="ru-RU" w:bidi="ru-RU"/>
      </w:rPr>
    </w:lvl>
    <w:lvl w:ilvl="4" w:tplc="AC9EC84A">
      <w:numFmt w:val="bullet"/>
      <w:lvlText w:val="•"/>
      <w:lvlJc w:val="left"/>
      <w:pPr>
        <w:ind w:left="5028" w:hanging="164"/>
      </w:pPr>
      <w:rPr>
        <w:rFonts w:hint="default"/>
        <w:lang w:val="ru-RU" w:eastAsia="ru-RU" w:bidi="ru-RU"/>
      </w:rPr>
    </w:lvl>
    <w:lvl w:ilvl="5" w:tplc="73BA3B88">
      <w:numFmt w:val="bullet"/>
      <w:lvlText w:val="•"/>
      <w:lvlJc w:val="left"/>
      <w:pPr>
        <w:ind w:left="6005" w:hanging="164"/>
      </w:pPr>
      <w:rPr>
        <w:rFonts w:hint="default"/>
        <w:lang w:val="ru-RU" w:eastAsia="ru-RU" w:bidi="ru-RU"/>
      </w:rPr>
    </w:lvl>
    <w:lvl w:ilvl="6" w:tplc="2F5078C6">
      <w:numFmt w:val="bullet"/>
      <w:lvlText w:val="•"/>
      <w:lvlJc w:val="left"/>
      <w:pPr>
        <w:ind w:left="6981" w:hanging="164"/>
      </w:pPr>
      <w:rPr>
        <w:rFonts w:hint="default"/>
        <w:lang w:val="ru-RU" w:eastAsia="ru-RU" w:bidi="ru-RU"/>
      </w:rPr>
    </w:lvl>
    <w:lvl w:ilvl="7" w:tplc="D81073CC">
      <w:numFmt w:val="bullet"/>
      <w:lvlText w:val="•"/>
      <w:lvlJc w:val="left"/>
      <w:pPr>
        <w:ind w:left="7957" w:hanging="164"/>
      </w:pPr>
      <w:rPr>
        <w:rFonts w:hint="default"/>
        <w:lang w:val="ru-RU" w:eastAsia="ru-RU" w:bidi="ru-RU"/>
      </w:rPr>
    </w:lvl>
    <w:lvl w:ilvl="8" w:tplc="C8D67070">
      <w:numFmt w:val="bullet"/>
      <w:lvlText w:val="•"/>
      <w:lvlJc w:val="left"/>
      <w:pPr>
        <w:ind w:left="8933" w:hanging="164"/>
      </w:pPr>
      <w:rPr>
        <w:rFonts w:hint="default"/>
        <w:lang w:val="ru-RU" w:eastAsia="ru-RU" w:bidi="ru-RU"/>
      </w:rPr>
    </w:lvl>
  </w:abstractNum>
  <w:abstractNum w:abstractNumId="3">
    <w:nsid w:val="754226D2"/>
    <w:multiLevelType w:val="hybridMultilevel"/>
    <w:tmpl w:val="E01405E8"/>
    <w:lvl w:ilvl="0" w:tplc="FE12AC1C">
      <w:numFmt w:val="bullet"/>
      <w:lvlText w:val="•"/>
      <w:lvlJc w:val="left"/>
      <w:pPr>
        <w:ind w:left="682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DA9236">
      <w:numFmt w:val="bullet"/>
      <w:lvlText w:val="•"/>
      <w:lvlJc w:val="left"/>
      <w:pPr>
        <w:ind w:left="85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FD250B8">
      <w:numFmt w:val="bullet"/>
      <w:lvlText w:val="•"/>
      <w:lvlJc w:val="left"/>
      <w:pPr>
        <w:ind w:left="1974" w:hanging="168"/>
      </w:pPr>
      <w:rPr>
        <w:rFonts w:hint="default"/>
        <w:lang w:val="ru-RU" w:eastAsia="ru-RU" w:bidi="ru-RU"/>
      </w:rPr>
    </w:lvl>
    <w:lvl w:ilvl="3" w:tplc="F648B610">
      <w:numFmt w:val="bullet"/>
      <w:lvlText w:val="•"/>
      <w:lvlJc w:val="left"/>
      <w:pPr>
        <w:ind w:left="3088" w:hanging="168"/>
      </w:pPr>
      <w:rPr>
        <w:rFonts w:hint="default"/>
        <w:lang w:val="ru-RU" w:eastAsia="ru-RU" w:bidi="ru-RU"/>
      </w:rPr>
    </w:lvl>
    <w:lvl w:ilvl="4" w:tplc="1BBE971E">
      <w:numFmt w:val="bullet"/>
      <w:lvlText w:val="•"/>
      <w:lvlJc w:val="left"/>
      <w:pPr>
        <w:ind w:left="4202" w:hanging="168"/>
      </w:pPr>
      <w:rPr>
        <w:rFonts w:hint="default"/>
        <w:lang w:val="ru-RU" w:eastAsia="ru-RU" w:bidi="ru-RU"/>
      </w:rPr>
    </w:lvl>
    <w:lvl w:ilvl="5" w:tplc="C0E22EAA">
      <w:numFmt w:val="bullet"/>
      <w:lvlText w:val="•"/>
      <w:lvlJc w:val="left"/>
      <w:pPr>
        <w:ind w:left="5316" w:hanging="168"/>
      </w:pPr>
      <w:rPr>
        <w:rFonts w:hint="default"/>
        <w:lang w:val="ru-RU" w:eastAsia="ru-RU" w:bidi="ru-RU"/>
      </w:rPr>
    </w:lvl>
    <w:lvl w:ilvl="6" w:tplc="7AF8E8E6">
      <w:numFmt w:val="bullet"/>
      <w:lvlText w:val="•"/>
      <w:lvlJc w:val="left"/>
      <w:pPr>
        <w:ind w:left="6430" w:hanging="168"/>
      </w:pPr>
      <w:rPr>
        <w:rFonts w:hint="default"/>
        <w:lang w:val="ru-RU" w:eastAsia="ru-RU" w:bidi="ru-RU"/>
      </w:rPr>
    </w:lvl>
    <w:lvl w:ilvl="7" w:tplc="7B5CECBA">
      <w:numFmt w:val="bullet"/>
      <w:lvlText w:val="•"/>
      <w:lvlJc w:val="left"/>
      <w:pPr>
        <w:ind w:left="7544" w:hanging="168"/>
      </w:pPr>
      <w:rPr>
        <w:rFonts w:hint="default"/>
        <w:lang w:val="ru-RU" w:eastAsia="ru-RU" w:bidi="ru-RU"/>
      </w:rPr>
    </w:lvl>
    <w:lvl w:ilvl="8" w:tplc="33DE172A">
      <w:numFmt w:val="bullet"/>
      <w:lvlText w:val="•"/>
      <w:lvlJc w:val="left"/>
      <w:pPr>
        <w:ind w:left="8658" w:hanging="16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971FC"/>
    <w:rsid w:val="00254A03"/>
    <w:rsid w:val="004B6CAE"/>
    <w:rsid w:val="008362FF"/>
    <w:rsid w:val="00D17BE2"/>
    <w:rsid w:val="00E9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2019-06-06T21:02:00Z</dcterms:created>
  <dcterms:modified xsi:type="dcterms:W3CDTF">2019-06-07T11:44:00Z</dcterms:modified>
</cp:coreProperties>
</file>